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5C649" w14:textId="62D9C3AC" w:rsidR="00F7369B" w:rsidRPr="006D5375" w:rsidRDefault="00F7369B" w:rsidP="00F7369B">
      <w:pPr>
        <w:pStyle w:val="Title"/>
        <w:jc w:val="center"/>
      </w:pPr>
      <w:r w:rsidRPr="00E46079">
        <w:t>Architectural UI Composition of Discovery</w:t>
      </w:r>
      <w:r>
        <w:rPr>
          <w:b/>
          <w:bCs/>
        </w:rPr>
        <w:t xml:space="preserve"> </w:t>
      </w:r>
      <w:r w:rsidRPr="006344D4">
        <w:t>Studio</w:t>
      </w:r>
    </w:p>
    <w:p w14:paraId="4DC4E4B7" w14:textId="77777777" w:rsidR="00F7369B" w:rsidRDefault="00F7369B" w:rsidP="00F7369B"/>
    <w:p w14:paraId="1587269C" w14:textId="77777777" w:rsidR="00F7369B" w:rsidRDefault="00F7369B" w:rsidP="00F7369B">
      <w:pPr>
        <w:jc w:val="right"/>
      </w:pPr>
      <w:r w:rsidRPr="358B72E2">
        <w:t>Oleksandr Mostovyi (omostovyi)</w:t>
      </w:r>
    </w:p>
    <w:p w14:paraId="7CE0F840" w14:textId="2BBA745E" w:rsidR="00F7369B" w:rsidRDefault="00F7369B" w:rsidP="00F7369B">
      <w:pPr>
        <w:jc w:val="right"/>
      </w:pPr>
      <w:r>
        <w:t>7/0</w:t>
      </w:r>
      <w:r w:rsidR="00307696">
        <w:t>8</w:t>
      </w:r>
      <w:r>
        <w:t>/2024</w:t>
      </w:r>
    </w:p>
    <w:p w14:paraId="7184A207" w14:textId="77777777" w:rsidR="00F7369B" w:rsidRPr="002D56DF" w:rsidRDefault="00F7369B" w:rsidP="00F7369B"/>
    <w:p w14:paraId="2B014934" w14:textId="77777777" w:rsidR="00F7369B" w:rsidRDefault="00F7369B" w:rsidP="00F7369B"/>
    <w:sdt>
      <w:sdtPr>
        <w:id w:val="-941305125"/>
        <w:docPartObj>
          <w:docPartGallery w:val="Table of Contents"/>
          <w:docPartUnique/>
        </w:docPartObj>
      </w:sdtPr>
      <w:sdtEndPr>
        <w:rPr>
          <w:b/>
          <w:bCs/>
          <w:noProof/>
        </w:rPr>
      </w:sdtEndPr>
      <w:sdtContent>
        <w:p w14:paraId="1410FA3D" w14:textId="5A199763" w:rsidR="00944AD3" w:rsidRDefault="00F7369B">
          <w:pPr>
            <w:pStyle w:val="TOC2"/>
            <w:tabs>
              <w:tab w:val="right" w:leader="dot" w:pos="9016"/>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1427319" w:history="1">
            <w:r w:rsidR="00944AD3" w:rsidRPr="00270348">
              <w:rPr>
                <w:rStyle w:val="Hyperlink"/>
                <w:noProof/>
              </w:rPr>
              <w:t>Introduction</w:t>
            </w:r>
            <w:r w:rsidR="00944AD3">
              <w:rPr>
                <w:noProof/>
                <w:webHidden/>
              </w:rPr>
              <w:tab/>
            </w:r>
            <w:r w:rsidR="00944AD3">
              <w:rPr>
                <w:noProof/>
                <w:webHidden/>
              </w:rPr>
              <w:fldChar w:fldCharType="begin"/>
            </w:r>
            <w:r w:rsidR="00944AD3">
              <w:rPr>
                <w:noProof/>
                <w:webHidden/>
              </w:rPr>
              <w:instrText xml:space="preserve"> PAGEREF _Toc171427319 \h </w:instrText>
            </w:r>
            <w:r w:rsidR="00944AD3">
              <w:rPr>
                <w:noProof/>
                <w:webHidden/>
              </w:rPr>
            </w:r>
            <w:r w:rsidR="00944AD3">
              <w:rPr>
                <w:noProof/>
                <w:webHidden/>
              </w:rPr>
              <w:fldChar w:fldCharType="separate"/>
            </w:r>
            <w:r w:rsidR="00944AD3">
              <w:rPr>
                <w:noProof/>
                <w:webHidden/>
              </w:rPr>
              <w:t>1</w:t>
            </w:r>
            <w:r w:rsidR="00944AD3">
              <w:rPr>
                <w:noProof/>
                <w:webHidden/>
              </w:rPr>
              <w:fldChar w:fldCharType="end"/>
            </w:r>
          </w:hyperlink>
        </w:p>
        <w:p w14:paraId="6A5CBBEB" w14:textId="7B3B4ACE" w:rsidR="00944AD3" w:rsidRDefault="00944AD3">
          <w:pPr>
            <w:pStyle w:val="TOC2"/>
            <w:tabs>
              <w:tab w:val="right" w:leader="dot" w:pos="9016"/>
            </w:tabs>
            <w:rPr>
              <w:rFonts w:eastAsiaTheme="minorEastAsia"/>
              <w:noProof/>
              <w:kern w:val="2"/>
              <w:sz w:val="24"/>
              <w:szCs w:val="24"/>
              <w14:ligatures w14:val="standardContextual"/>
            </w:rPr>
          </w:pPr>
          <w:hyperlink w:anchor="_Toc171427320" w:history="1">
            <w:r w:rsidRPr="00270348">
              <w:rPr>
                <w:rStyle w:val="Hyperlink"/>
                <w:noProof/>
              </w:rPr>
              <w:t>Customer Ready SPA Requirements</w:t>
            </w:r>
            <w:r>
              <w:rPr>
                <w:noProof/>
                <w:webHidden/>
              </w:rPr>
              <w:tab/>
            </w:r>
            <w:r>
              <w:rPr>
                <w:noProof/>
                <w:webHidden/>
              </w:rPr>
              <w:fldChar w:fldCharType="begin"/>
            </w:r>
            <w:r>
              <w:rPr>
                <w:noProof/>
                <w:webHidden/>
              </w:rPr>
              <w:instrText xml:space="preserve"> PAGEREF _Toc171427320 \h </w:instrText>
            </w:r>
            <w:r>
              <w:rPr>
                <w:noProof/>
                <w:webHidden/>
              </w:rPr>
            </w:r>
            <w:r>
              <w:rPr>
                <w:noProof/>
                <w:webHidden/>
              </w:rPr>
              <w:fldChar w:fldCharType="separate"/>
            </w:r>
            <w:r>
              <w:rPr>
                <w:noProof/>
                <w:webHidden/>
              </w:rPr>
              <w:t>2</w:t>
            </w:r>
            <w:r>
              <w:rPr>
                <w:noProof/>
                <w:webHidden/>
              </w:rPr>
              <w:fldChar w:fldCharType="end"/>
            </w:r>
          </w:hyperlink>
        </w:p>
        <w:p w14:paraId="02A20456" w14:textId="2C70F79D" w:rsidR="00944AD3" w:rsidRDefault="00944AD3">
          <w:pPr>
            <w:pStyle w:val="TOC2"/>
            <w:tabs>
              <w:tab w:val="right" w:leader="dot" w:pos="9016"/>
            </w:tabs>
            <w:rPr>
              <w:rFonts w:eastAsiaTheme="minorEastAsia"/>
              <w:noProof/>
              <w:kern w:val="2"/>
              <w:sz w:val="24"/>
              <w:szCs w:val="24"/>
              <w14:ligatures w14:val="standardContextual"/>
            </w:rPr>
          </w:pPr>
          <w:hyperlink w:anchor="_Toc171427321" w:history="1">
            <w:r w:rsidRPr="00270348">
              <w:rPr>
                <w:rStyle w:val="Hyperlink"/>
                <w:noProof/>
              </w:rPr>
              <w:t>SPA Business Logic</w:t>
            </w:r>
            <w:r>
              <w:rPr>
                <w:noProof/>
                <w:webHidden/>
              </w:rPr>
              <w:tab/>
            </w:r>
            <w:r>
              <w:rPr>
                <w:noProof/>
                <w:webHidden/>
              </w:rPr>
              <w:fldChar w:fldCharType="begin"/>
            </w:r>
            <w:r>
              <w:rPr>
                <w:noProof/>
                <w:webHidden/>
              </w:rPr>
              <w:instrText xml:space="preserve"> PAGEREF _Toc171427321 \h </w:instrText>
            </w:r>
            <w:r>
              <w:rPr>
                <w:noProof/>
                <w:webHidden/>
              </w:rPr>
            </w:r>
            <w:r>
              <w:rPr>
                <w:noProof/>
                <w:webHidden/>
              </w:rPr>
              <w:fldChar w:fldCharType="separate"/>
            </w:r>
            <w:r>
              <w:rPr>
                <w:noProof/>
                <w:webHidden/>
              </w:rPr>
              <w:t>2</w:t>
            </w:r>
            <w:r>
              <w:rPr>
                <w:noProof/>
                <w:webHidden/>
              </w:rPr>
              <w:fldChar w:fldCharType="end"/>
            </w:r>
          </w:hyperlink>
        </w:p>
        <w:p w14:paraId="1C8D022E" w14:textId="1BBFD226" w:rsidR="00944AD3" w:rsidRDefault="00944AD3">
          <w:pPr>
            <w:pStyle w:val="TOC2"/>
            <w:tabs>
              <w:tab w:val="right" w:leader="dot" w:pos="9016"/>
            </w:tabs>
            <w:rPr>
              <w:rFonts w:eastAsiaTheme="minorEastAsia"/>
              <w:noProof/>
              <w:kern w:val="2"/>
              <w:sz w:val="24"/>
              <w:szCs w:val="24"/>
              <w14:ligatures w14:val="standardContextual"/>
            </w:rPr>
          </w:pPr>
          <w:hyperlink w:anchor="_Toc171427322" w:history="1">
            <w:r w:rsidRPr="00270348">
              <w:rPr>
                <w:rStyle w:val="Hyperlink"/>
                <w:noProof/>
              </w:rPr>
              <w:t>SPA Structure Overview</w:t>
            </w:r>
            <w:r>
              <w:rPr>
                <w:noProof/>
                <w:webHidden/>
              </w:rPr>
              <w:tab/>
            </w:r>
            <w:r>
              <w:rPr>
                <w:noProof/>
                <w:webHidden/>
              </w:rPr>
              <w:fldChar w:fldCharType="begin"/>
            </w:r>
            <w:r>
              <w:rPr>
                <w:noProof/>
                <w:webHidden/>
              </w:rPr>
              <w:instrText xml:space="preserve"> PAGEREF _Toc171427322 \h </w:instrText>
            </w:r>
            <w:r>
              <w:rPr>
                <w:noProof/>
                <w:webHidden/>
              </w:rPr>
            </w:r>
            <w:r>
              <w:rPr>
                <w:noProof/>
                <w:webHidden/>
              </w:rPr>
              <w:fldChar w:fldCharType="separate"/>
            </w:r>
            <w:r>
              <w:rPr>
                <w:noProof/>
                <w:webHidden/>
              </w:rPr>
              <w:t>3</w:t>
            </w:r>
            <w:r>
              <w:rPr>
                <w:noProof/>
                <w:webHidden/>
              </w:rPr>
              <w:fldChar w:fldCharType="end"/>
            </w:r>
          </w:hyperlink>
        </w:p>
        <w:p w14:paraId="68995542" w14:textId="2F600548" w:rsidR="00944AD3" w:rsidRDefault="00944AD3">
          <w:pPr>
            <w:pStyle w:val="TOC3"/>
            <w:tabs>
              <w:tab w:val="right" w:leader="dot" w:pos="9016"/>
            </w:tabs>
            <w:rPr>
              <w:rFonts w:eastAsiaTheme="minorEastAsia"/>
              <w:noProof/>
              <w:kern w:val="2"/>
              <w:sz w:val="24"/>
              <w:szCs w:val="24"/>
              <w14:ligatures w14:val="standardContextual"/>
            </w:rPr>
          </w:pPr>
          <w:hyperlink w:anchor="_Toc171427323" w:history="1">
            <w:r w:rsidRPr="00270348">
              <w:rPr>
                <w:rStyle w:val="Hyperlink"/>
                <w:noProof/>
              </w:rPr>
              <w:t>Snapshot Management</w:t>
            </w:r>
            <w:r>
              <w:rPr>
                <w:noProof/>
                <w:webHidden/>
              </w:rPr>
              <w:tab/>
            </w:r>
            <w:r>
              <w:rPr>
                <w:noProof/>
                <w:webHidden/>
              </w:rPr>
              <w:fldChar w:fldCharType="begin"/>
            </w:r>
            <w:r>
              <w:rPr>
                <w:noProof/>
                <w:webHidden/>
              </w:rPr>
              <w:instrText xml:space="preserve"> PAGEREF _Toc171427323 \h </w:instrText>
            </w:r>
            <w:r>
              <w:rPr>
                <w:noProof/>
                <w:webHidden/>
              </w:rPr>
            </w:r>
            <w:r>
              <w:rPr>
                <w:noProof/>
                <w:webHidden/>
              </w:rPr>
              <w:fldChar w:fldCharType="separate"/>
            </w:r>
            <w:r>
              <w:rPr>
                <w:noProof/>
                <w:webHidden/>
              </w:rPr>
              <w:t>5</w:t>
            </w:r>
            <w:r>
              <w:rPr>
                <w:noProof/>
                <w:webHidden/>
              </w:rPr>
              <w:fldChar w:fldCharType="end"/>
            </w:r>
          </w:hyperlink>
        </w:p>
        <w:p w14:paraId="5D68BECF" w14:textId="75DE0368" w:rsidR="00944AD3" w:rsidRDefault="00944AD3">
          <w:pPr>
            <w:pStyle w:val="TOC3"/>
            <w:tabs>
              <w:tab w:val="right" w:leader="dot" w:pos="9016"/>
            </w:tabs>
            <w:rPr>
              <w:rFonts w:eastAsiaTheme="minorEastAsia"/>
              <w:noProof/>
              <w:kern w:val="2"/>
              <w:sz w:val="24"/>
              <w:szCs w:val="24"/>
              <w14:ligatures w14:val="standardContextual"/>
            </w:rPr>
          </w:pPr>
          <w:hyperlink w:anchor="_Toc171427324" w:history="1">
            <w:r w:rsidRPr="00270348">
              <w:rPr>
                <w:rStyle w:val="Hyperlink"/>
                <w:noProof/>
              </w:rPr>
              <w:t>All Objects View mode</w:t>
            </w:r>
            <w:r>
              <w:rPr>
                <w:noProof/>
                <w:webHidden/>
              </w:rPr>
              <w:tab/>
            </w:r>
            <w:r>
              <w:rPr>
                <w:noProof/>
                <w:webHidden/>
              </w:rPr>
              <w:fldChar w:fldCharType="begin"/>
            </w:r>
            <w:r>
              <w:rPr>
                <w:noProof/>
                <w:webHidden/>
              </w:rPr>
              <w:instrText xml:space="preserve"> PAGEREF _Toc171427324 \h </w:instrText>
            </w:r>
            <w:r>
              <w:rPr>
                <w:noProof/>
                <w:webHidden/>
              </w:rPr>
            </w:r>
            <w:r>
              <w:rPr>
                <w:noProof/>
                <w:webHidden/>
              </w:rPr>
              <w:fldChar w:fldCharType="separate"/>
            </w:r>
            <w:r>
              <w:rPr>
                <w:noProof/>
                <w:webHidden/>
              </w:rPr>
              <w:t>5</w:t>
            </w:r>
            <w:r>
              <w:rPr>
                <w:noProof/>
                <w:webHidden/>
              </w:rPr>
              <w:fldChar w:fldCharType="end"/>
            </w:r>
          </w:hyperlink>
        </w:p>
        <w:p w14:paraId="166CF261" w14:textId="1C8E7232" w:rsidR="00944AD3" w:rsidRDefault="00944AD3">
          <w:pPr>
            <w:pStyle w:val="TOC3"/>
            <w:tabs>
              <w:tab w:val="right" w:leader="dot" w:pos="9016"/>
            </w:tabs>
            <w:rPr>
              <w:rFonts w:eastAsiaTheme="minorEastAsia"/>
              <w:noProof/>
              <w:kern w:val="2"/>
              <w:sz w:val="24"/>
              <w:szCs w:val="24"/>
              <w14:ligatures w14:val="standardContextual"/>
            </w:rPr>
          </w:pPr>
          <w:hyperlink w:anchor="_Toc171427325" w:history="1">
            <w:r w:rsidRPr="00270348">
              <w:rPr>
                <w:rStyle w:val="Hyperlink"/>
                <w:noProof/>
              </w:rPr>
              <w:t>DB Objects View mode</w:t>
            </w:r>
            <w:r>
              <w:rPr>
                <w:noProof/>
                <w:webHidden/>
              </w:rPr>
              <w:tab/>
            </w:r>
            <w:r>
              <w:rPr>
                <w:noProof/>
                <w:webHidden/>
              </w:rPr>
              <w:fldChar w:fldCharType="begin"/>
            </w:r>
            <w:r>
              <w:rPr>
                <w:noProof/>
                <w:webHidden/>
              </w:rPr>
              <w:instrText xml:space="preserve"> PAGEREF _Toc171427325 \h </w:instrText>
            </w:r>
            <w:r>
              <w:rPr>
                <w:noProof/>
                <w:webHidden/>
              </w:rPr>
            </w:r>
            <w:r>
              <w:rPr>
                <w:noProof/>
                <w:webHidden/>
              </w:rPr>
              <w:fldChar w:fldCharType="separate"/>
            </w:r>
            <w:r>
              <w:rPr>
                <w:noProof/>
                <w:webHidden/>
              </w:rPr>
              <w:t>6</w:t>
            </w:r>
            <w:r>
              <w:rPr>
                <w:noProof/>
                <w:webHidden/>
              </w:rPr>
              <w:fldChar w:fldCharType="end"/>
            </w:r>
          </w:hyperlink>
        </w:p>
        <w:p w14:paraId="6C9B2B48" w14:textId="62A74D96" w:rsidR="00944AD3" w:rsidRDefault="00944AD3">
          <w:pPr>
            <w:pStyle w:val="TOC3"/>
            <w:tabs>
              <w:tab w:val="right" w:leader="dot" w:pos="9016"/>
            </w:tabs>
            <w:rPr>
              <w:rFonts w:eastAsiaTheme="minorEastAsia"/>
              <w:noProof/>
              <w:kern w:val="2"/>
              <w:sz w:val="24"/>
              <w:szCs w:val="24"/>
              <w14:ligatures w14:val="standardContextual"/>
            </w:rPr>
          </w:pPr>
          <w:hyperlink w:anchor="_Toc171427326" w:history="1">
            <w:r w:rsidRPr="00270348">
              <w:rPr>
                <w:rStyle w:val="Hyperlink"/>
                <w:noProof/>
              </w:rPr>
              <w:t>DB Extensibility View mode</w:t>
            </w:r>
            <w:r>
              <w:rPr>
                <w:noProof/>
                <w:webHidden/>
              </w:rPr>
              <w:tab/>
            </w:r>
            <w:r>
              <w:rPr>
                <w:noProof/>
                <w:webHidden/>
              </w:rPr>
              <w:fldChar w:fldCharType="begin"/>
            </w:r>
            <w:r>
              <w:rPr>
                <w:noProof/>
                <w:webHidden/>
              </w:rPr>
              <w:instrText xml:space="preserve"> PAGEREF _Toc171427326 \h </w:instrText>
            </w:r>
            <w:r>
              <w:rPr>
                <w:noProof/>
                <w:webHidden/>
              </w:rPr>
            </w:r>
            <w:r>
              <w:rPr>
                <w:noProof/>
                <w:webHidden/>
              </w:rPr>
              <w:fldChar w:fldCharType="separate"/>
            </w:r>
            <w:r>
              <w:rPr>
                <w:noProof/>
                <w:webHidden/>
              </w:rPr>
              <w:t>7</w:t>
            </w:r>
            <w:r>
              <w:rPr>
                <w:noProof/>
                <w:webHidden/>
              </w:rPr>
              <w:fldChar w:fldCharType="end"/>
            </w:r>
          </w:hyperlink>
        </w:p>
        <w:p w14:paraId="17D86444" w14:textId="36F5B543" w:rsidR="00944AD3" w:rsidRDefault="00944AD3">
          <w:pPr>
            <w:pStyle w:val="TOC3"/>
            <w:tabs>
              <w:tab w:val="right" w:leader="dot" w:pos="9016"/>
            </w:tabs>
            <w:rPr>
              <w:rFonts w:eastAsiaTheme="minorEastAsia"/>
              <w:noProof/>
              <w:kern w:val="2"/>
              <w:sz w:val="24"/>
              <w:szCs w:val="24"/>
              <w14:ligatures w14:val="standardContextual"/>
            </w:rPr>
          </w:pPr>
          <w:hyperlink w:anchor="_Toc171427327" w:history="1">
            <w:r w:rsidRPr="00270348">
              <w:rPr>
                <w:rStyle w:val="Hyperlink"/>
                <w:noProof/>
              </w:rPr>
              <w:t>Application Extensibility View mode</w:t>
            </w:r>
            <w:r>
              <w:rPr>
                <w:noProof/>
                <w:webHidden/>
              </w:rPr>
              <w:tab/>
            </w:r>
            <w:r>
              <w:rPr>
                <w:noProof/>
                <w:webHidden/>
              </w:rPr>
              <w:fldChar w:fldCharType="begin"/>
            </w:r>
            <w:r>
              <w:rPr>
                <w:noProof/>
                <w:webHidden/>
              </w:rPr>
              <w:instrText xml:space="preserve"> PAGEREF _Toc171427327 \h </w:instrText>
            </w:r>
            <w:r>
              <w:rPr>
                <w:noProof/>
                <w:webHidden/>
              </w:rPr>
            </w:r>
            <w:r>
              <w:rPr>
                <w:noProof/>
                <w:webHidden/>
              </w:rPr>
              <w:fldChar w:fldCharType="separate"/>
            </w:r>
            <w:r>
              <w:rPr>
                <w:noProof/>
                <w:webHidden/>
              </w:rPr>
              <w:t>8</w:t>
            </w:r>
            <w:r>
              <w:rPr>
                <w:noProof/>
                <w:webHidden/>
              </w:rPr>
              <w:fldChar w:fldCharType="end"/>
            </w:r>
          </w:hyperlink>
        </w:p>
        <w:p w14:paraId="638B48F6" w14:textId="0FF0F527" w:rsidR="00944AD3" w:rsidRDefault="00944AD3">
          <w:pPr>
            <w:pStyle w:val="TOC3"/>
            <w:tabs>
              <w:tab w:val="right" w:leader="dot" w:pos="9016"/>
            </w:tabs>
            <w:rPr>
              <w:rFonts w:eastAsiaTheme="minorEastAsia"/>
              <w:noProof/>
              <w:kern w:val="2"/>
              <w:sz w:val="24"/>
              <w:szCs w:val="24"/>
              <w14:ligatures w14:val="standardContextual"/>
            </w:rPr>
          </w:pPr>
          <w:hyperlink w:anchor="_Toc171427328" w:history="1">
            <w:r w:rsidRPr="00270348">
              <w:rPr>
                <w:rStyle w:val="Hyperlink"/>
                <w:noProof/>
              </w:rPr>
              <w:t>File Objects View mode</w:t>
            </w:r>
            <w:r>
              <w:rPr>
                <w:noProof/>
                <w:webHidden/>
              </w:rPr>
              <w:tab/>
            </w:r>
            <w:r>
              <w:rPr>
                <w:noProof/>
                <w:webHidden/>
              </w:rPr>
              <w:fldChar w:fldCharType="begin"/>
            </w:r>
            <w:r>
              <w:rPr>
                <w:noProof/>
                <w:webHidden/>
              </w:rPr>
              <w:instrText xml:space="preserve"> PAGEREF _Toc171427328 \h </w:instrText>
            </w:r>
            <w:r>
              <w:rPr>
                <w:noProof/>
                <w:webHidden/>
              </w:rPr>
            </w:r>
            <w:r>
              <w:rPr>
                <w:noProof/>
                <w:webHidden/>
              </w:rPr>
              <w:fldChar w:fldCharType="separate"/>
            </w:r>
            <w:r>
              <w:rPr>
                <w:noProof/>
                <w:webHidden/>
              </w:rPr>
              <w:t>9</w:t>
            </w:r>
            <w:r>
              <w:rPr>
                <w:noProof/>
                <w:webHidden/>
              </w:rPr>
              <w:fldChar w:fldCharType="end"/>
            </w:r>
          </w:hyperlink>
        </w:p>
        <w:p w14:paraId="717AF169" w14:textId="591ADE0C" w:rsidR="00944AD3" w:rsidRDefault="00944AD3">
          <w:pPr>
            <w:pStyle w:val="TOC3"/>
            <w:tabs>
              <w:tab w:val="right" w:leader="dot" w:pos="9016"/>
            </w:tabs>
            <w:rPr>
              <w:rFonts w:eastAsiaTheme="minorEastAsia"/>
              <w:noProof/>
              <w:kern w:val="2"/>
              <w:sz w:val="24"/>
              <w:szCs w:val="24"/>
              <w14:ligatures w14:val="standardContextual"/>
            </w:rPr>
          </w:pPr>
          <w:hyperlink w:anchor="_Toc171427329" w:history="1">
            <w:r w:rsidRPr="00270348">
              <w:rPr>
                <w:rStyle w:val="Hyperlink"/>
                <w:noProof/>
              </w:rPr>
              <w:t>Cognos Reports View mode</w:t>
            </w:r>
            <w:r>
              <w:rPr>
                <w:noProof/>
                <w:webHidden/>
              </w:rPr>
              <w:tab/>
            </w:r>
            <w:r>
              <w:rPr>
                <w:noProof/>
                <w:webHidden/>
              </w:rPr>
              <w:fldChar w:fldCharType="begin"/>
            </w:r>
            <w:r>
              <w:rPr>
                <w:noProof/>
                <w:webHidden/>
              </w:rPr>
              <w:instrText xml:space="preserve"> PAGEREF _Toc171427329 \h </w:instrText>
            </w:r>
            <w:r>
              <w:rPr>
                <w:noProof/>
                <w:webHidden/>
              </w:rPr>
            </w:r>
            <w:r>
              <w:rPr>
                <w:noProof/>
                <w:webHidden/>
              </w:rPr>
              <w:fldChar w:fldCharType="separate"/>
            </w:r>
            <w:r>
              <w:rPr>
                <w:noProof/>
                <w:webHidden/>
              </w:rPr>
              <w:t>10</w:t>
            </w:r>
            <w:r>
              <w:rPr>
                <w:noProof/>
                <w:webHidden/>
              </w:rPr>
              <w:fldChar w:fldCharType="end"/>
            </w:r>
          </w:hyperlink>
        </w:p>
        <w:p w14:paraId="148C4681" w14:textId="303C1015" w:rsidR="00944AD3" w:rsidRDefault="00944AD3">
          <w:pPr>
            <w:pStyle w:val="TOC3"/>
            <w:tabs>
              <w:tab w:val="right" w:leader="dot" w:pos="9016"/>
            </w:tabs>
            <w:rPr>
              <w:rFonts w:eastAsiaTheme="minorEastAsia"/>
              <w:noProof/>
              <w:kern w:val="2"/>
              <w:sz w:val="24"/>
              <w:szCs w:val="24"/>
              <w14:ligatures w14:val="standardContextual"/>
            </w:rPr>
          </w:pPr>
          <w:hyperlink w:anchor="_Toc171427330" w:history="1">
            <w:r w:rsidRPr="00270348">
              <w:rPr>
                <w:rStyle w:val="Hyperlink"/>
                <w:noProof/>
              </w:rPr>
              <w:t>Cron Jobs View mode</w:t>
            </w:r>
            <w:r>
              <w:rPr>
                <w:noProof/>
                <w:webHidden/>
              </w:rPr>
              <w:tab/>
            </w:r>
            <w:r>
              <w:rPr>
                <w:noProof/>
                <w:webHidden/>
              </w:rPr>
              <w:fldChar w:fldCharType="begin"/>
            </w:r>
            <w:r>
              <w:rPr>
                <w:noProof/>
                <w:webHidden/>
              </w:rPr>
              <w:instrText xml:space="preserve"> PAGEREF _Toc171427330 \h </w:instrText>
            </w:r>
            <w:r>
              <w:rPr>
                <w:noProof/>
                <w:webHidden/>
              </w:rPr>
            </w:r>
            <w:r>
              <w:rPr>
                <w:noProof/>
                <w:webHidden/>
              </w:rPr>
              <w:fldChar w:fldCharType="separate"/>
            </w:r>
            <w:r>
              <w:rPr>
                <w:noProof/>
                <w:webHidden/>
              </w:rPr>
              <w:t>11</w:t>
            </w:r>
            <w:r>
              <w:rPr>
                <w:noProof/>
                <w:webHidden/>
              </w:rPr>
              <w:fldChar w:fldCharType="end"/>
            </w:r>
          </w:hyperlink>
        </w:p>
        <w:p w14:paraId="647971FE" w14:textId="7D9B353F" w:rsidR="00944AD3" w:rsidRDefault="00944AD3">
          <w:pPr>
            <w:pStyle w:val="TOC3"/>
            <w:tabs>
              <w:tab w:val="right" w:leader="dot" w:pos="9016"/>
            </w:tabs>
            <w:rPr>
              <w:rFonts w:eastAsiaTheme="minorEastAsia"/>
              <w:noProof/>
              <w:kern w:val="2"/>
              <w:sz w:val="24"/>
              <w:szCs w:val="24"/>
              <w14:ligatures w14:val="standardContextual"/>
            </w:rPr>
          </w:pPr>
          <w:hyperlink w:anchor="_Toc171427331" w:history="1">
            <w:r w:rsidRPr="00270348">
              <w:rPr>
                <w:rStyle w:val="Hyperlink"/>
                <w:noProof/>
              </w:rPr>
              <w:t>Full Text Search mode</w:t>
            </w:r>
            <w:r>
              <w:rPr>
                <w:noProof/>
                <w:webHidden/>
              </w:rPr>
              <w:tab/>
            </w:r>
            <w:r>
              <w:rPr>
                <w:noProof/>
                <w:webHidden/>
              </w:rPr>
              <w:fldChar w:fldCharType="begin"/>
            </w:r>
            <w:r>
              <w:rPr>
                <w:noProof/>
                <w:webHidden/>
              </w:rPr>
              <w:instrText xml:space="preserve"> PAGEREF _Toc171427331 \h </w:instrText>
            </w:r>
            <w:r>
              <w:rPr>
                <w:noProof/>
                <w:webHidden/>
              </w:rPr>
            </w:r>
            <w:r>
              <w:rPr>
                <w:noProof/>
                <w:webHidden/>
              </w:rPr>
              <w:fldChar w:fldCharType="separate"/>
            </w:r>
            <w:r>
              <w:rPr>
                <w:noProof/>
                <w:webHidden/>
              </w:rPr>
              <w:t>12</w:t>
            </w:r>
            <w:r>
              <w:rPr>
                <w:noProof/>
                <w:webHidden/>
              </w:rPr>
              <w:fldChar w:fldCharType="end"/>
            </w:r>
          </w:hyperlink>
        </w:p>
        <w:p w14:paraId="221700C8" w14:textId="4C3E169C" w:rsidR="00944AD3" w:rsidRDefault="00944AD3">
          <w:pPr>
            <w:pStyle w:val="TOC2"/>
            <w:tabs>
              <w:tab w:val="right" w:leader="dot" w:pos="9016"/>
            </w:tabs>
            <w:rPr>
              <w:rFonts w:eastAsiaTheme="minorEastAsia"/>
              <w:noProof/>
              <w:kern w:val="2"/>
              <w:sz w:val="24"/>
              <w:szCs w:val="24"/>
              <w14:ligatures w14:val="standardContextual"/>
            </w:rPr>
          </w:pPr>
          <w:hyperlink w:anchor="_Toc171427332" w:history="1">
            <w:r w:rsidRPr="00270348">
              <w:rPr>
                <w:rStyle w:val="Hyperlink"/>
                <w:noProof/>
              </w:rPr>
              <w:t>SPA Code Base</w:t>
            </w:r>
            <w:r>
              <w:rPr>
                <w:noProof/>
                <w:webHidden/>
              </w:rPr>
              <w:tab/>
            </w:r>
            <w:r>
              <w:rPr>
                <w:noProof/>
                <w:webHidden/>
              </w:rPr>
              <w:fldChar w:fldCharType="begin"/>
            </w:r>
            <w:r>
              <w:rPr>
                <w:noProof/>
                <w:webHidden/>
              </w:rPr>
              <w:instrText xml:space="preserve"> PAGEREF _Toc171427332 \h </w:instrText>
            </w:r>
            <w:r>
              <w:rPr>
                <w:noProof/>
                <w:webHidden/>
              </w:rPr>
            </w:r>
            <w:r>
              <w:rPr>
                <w:noProof/>
                <w:webHidden/>
              </w:rPr>
              <w:fldChar w:fldCharType="separate"/>
            </w:r>
            <w:r>
              <w:rPr>
                <w:noProof/>
                <w:webHidden/>
              </w:rPr>
              <w:t>12</w:t>
            </w:r>
            <w:r>
              <w:rPr>
                <w:noProof/>
                <w:webHidden/>
              </w:rPr>
              <w:fldChar w:fldCharType="end"/>
            </w:r>
          </w:hyperlink>
        </w:p>
        <w:p w14:paraId="6785B486" w14:textId="6AF59BC2" w:rsidR="00944AD3" w:rsidRDefault="00944AD3">
          <w:pPr>
            <w:pStyle w:val="TOC3"/>
            <w:tabs>
              <w:tab w:val="right" w:leader="dot" w:pos="9016"/>
            </w:tabs>
            <w:rPr>
              <w:rFonts w:eastAsiaTheme="minorEastAsia"/>
              <w:noProof/>
              <w:kern w:val="2"/>
              <w:sz w:val="24"/>
              <w:szCs w:val="24"/>
              <w14:ligatures w14:val="standardContextual"/>
            </w:rPr>
          </w:pPr>
          <w:hyperlink w:anchor="_Toc171427333" w:history="1">
            <w:r w:rsidRPr="00270348">
              <w:rPr>
                <w:rStyle w:val="Hyperlink"/>
                <w:noProof/>
              </w:rPr>
              <w:t>Toolkit</w:t>
            </w:r>
            <w:r>
              <w:rPr>
                <w:noProof/>
                <w:webHidden/>
              </w:rPr>
              <w:tab/>
            </w:r>
            <w:r>
              <w:rPr>
                <w:noProof/>
                <w:webHidden/>
              </w:rPr>
              <w:fldChar w:fldCharType="begin"/>
            </w:r>
            <w:r>
              <w:rPr>
                <w:noProof/>
                <w:webHidden/>
              </w:rPr>
              <w:instrText xml:space="preserve"> PAGEREF _Toc171427333 \h </w:instrText>
            </w:r>
            <w:r>
              <w:rPr>
                <w:noProof/>
                <w:webHidden/>
              </w:rPr>
            </w:r>
            <w:r>
              <w:rPr>
                <w:noProof/>
                <w:webHidden/>
              </w:rPr>
              <w:fldChar w:fldCharType="separate"/>
            </w:r>
            <w:r>
              <w:rPr>
                <w:noProof/>
                <w:webHidden/>
              </w:rPr>
              <w:t>12</w:t>
            </w:r>
            <w:r>
              <w:rPr>
                <w:noProof/>
                <w:webHidden/>
              </w:rPr>
              <w:fldChar w:fldCharType="end"/>
            </w:r>
          </w:hyperlink>
        </w:p>
        <w:p w14:paraId="0F6B578B" w14:textId="5EC1BE6C" w:rsidR="00944AD3" w:rsidRDefault="00944AD3">
          <w:pPr>
            <w:pStyle w:val="TOC3"/>
            <w:tabs>
              <w:tab w:val="right" w:leader="dot" w:pos="9016"/>
            </w:tabs>
            <w:rPr>
              <w:rFonts w:eastAsiaTheme="minorEastAsia"/>
              <w:noProof/>
              <w:kern w:val="2"/>
              <w:sz w:val="24"/>
              <w:szCs w:val="24"/>
              <w14:ligatures w14:val="standardContextual"/>
            </w:rPr>
          </w:pPr>
          <w:hyperlink w:anchor="_Toc171427334" w:history="1">
            <w:r w:rsidRPr="00270348">
              <w:rPr>
                <w:rStyle w:val="Hyperlink"/>
                <w:noProof/>
              </w:rPr>
              <w:t>Folder Structure</w:t>
            </w:r>
            <w:r>
              <w:rPr>
                <w:noProof/>
                <w:webHidden/>
              </w:rPr>
              <w:tab/>
            </w:r>
            <w:r>
              <w:rPr>
                <w:noProof/>
                <w:webHidden/>
              </w:rPr>
              <w:fldChar w:fldCharType="begin"/>
            </w:r>
            <w:r>
              <w:rPr>
                <w:noProof/>
                <w:webHidden/>
              </w:rPr>
              <w:instrText xml:space="preserve"> PAGEREF _Toc171427334 \h </w:instrText>
            </w:r>
            <w:r>
              <w:rPr>
                <w:noProof/>
                <w:webHidden/>
              </w:rPr>
            </w:r>
            <w:r>
              <w:rPr>
                <w:noProof/>
                <w:webHidden/>
              </w:rPr>
              <w:fldChar w:fldCharType="separate"/>
            </w:r>
            <w:r>
              <w:rPr>
                <w:noProof/>
                <w:webHidden/>
              </w:rPr>
              <w:t>12</w:t>
            </w:r>
            <w:r>
              <w:rPr>
                <w:noProof/>
                <w:webHidden/>
              </w:rPr>
              <w:fldChar w:fldCharType="end"/>
            </w:r>
          </w:hyperlink>
        </w:p>
        <w:p w14:paraId="240A2153" w14:textId="40BFF697" w:rsidR="00944AD3" w:rsidRDefault="00944AD3">
          <w:pPr>
            <w:pStyle w:val="TOC2"/>
            <w:tabs>
              <w:tab w:val="right" w:leader="dot" w:pos="9016"/>
            </w:tabs>
            <w:rPr>
              <w:rFonts w:eastAsiaTheme="minorEastAsia"/>
              <w:noProof/>
              <w:kern w:val="2"/>
              <w:sz w:val="24"/>
              <w:szCs w:val="24"/>
              <w14:ligatures w14:val="standardContextual"/>
            </w:rPr>
          </w:pPr>
          <w:hyperlink w:anchor="_Toc171427335" w:history="1">
            <w:r w:rsidRPr="00270348">
              <w:rPr>
                <w:rStyle w:val="Hyperlink"/>
                <w:noProof/>
              </w:rPr>
              <w:t>Appendices</w:t>
            </w:r>
            <w:r>
              <w:rPr>
                <w:noProof/>
                <w:webHidden/>
              </w:rPr>
              <w:tab/>
            </w:r>
            <w:r>
              <w:rPr>
                <w:noProof/>
                <w:webHidden/>
              </w:rPr>
              <w:fldChar w:fldCharType="begin"/>
            </w:r>
            <w:r>
              <w:rPr>
                <w:noProof/>
                <w:webHidden/>
              </w:rPr>
              <w:instrText xml:space="preserve"> PAGEREF _Toc171427335 \h </w:instrText>
            </w:r>
            <w:r>
              <w:rPr>
                <w:noProof/>
                <w:webHidden/>
              </w:rPr>
            </w:r>
            <w:r>
              <w:rPr>
                <w:noProof/>
                <w:webHidden/>
              </w:rPr>
              <w:fldChar w:fldCharType="separate"/>
            </w:r>
            <w:r>
              <w:rPr>
                <w:noProof/>
                <w:webHidden/>
              </w:rPr>
              <w:t>14</w:t>
            </w:r>
            <w:r>
              <w:rPr>
                <w:noProof/>
                <w:webHidden/>
              </w:rPr>
              <w:fldChar w:fldCharType="end"/>
            </w:r>
          </w:hyperlink>
        </w:p>
        <w:p w14:paraId="33AD3EFA" w14:textId="4581BD91" w:rsidR="00944AD3" w:rsidRDefault="00944AD3">
          <w:pPr>
            <w:pStyle w:val="TOC3"/>
            <w:tabs>
              <w:tab w:val="right" w:leader="dot" w:pos="9016"/>
            </w:tabs>
            <w:rPr>
              <w:rFonts w:eastAsiaTheme="minorEastAsia"/>
              <w:noProof/>
              <w:kern w:val="2"/>
              <w:sz w:val="24"/>
              <w:szCs w:val="24"/>
              <w14:ligatures w14:val="standardContextual"/>
            </w:rPr>
          </w:pPr>
          <w:hyperlink w:anchor="_Toc171427336" w:history="1">
            <w:r w:rsidRPr="00270348">
              <w:rPr>
                <w:rStyle w:val="Hyperlink"/>
                <w:b/>
                <w:bCs/>
                <w:noProof/>
              </w:rPr>
              <w:t>Appendix 1</w:t>
            </w:r>
            <w:r w:rsidRPr="00270348">
              <w:rPr>
                <w:rStyle w:val="Hyperlink"/>
                <w:noProof/>
              </w:rPr>
              <w:t>: Readiness Checklist</w:t>
            </w:r>
            <w:r>
              <w:rPr>
                <w:noProof/>
                <w:webHidden/>
              </w:rPr>
              <w:tab/>
            </w:r>
            <w:r>
              <w:rPr>
                <w:noProof/>
                <w:webHidden/>
              </w:rPr>
              <w:fldChar w:fldCharType="begin"/>
            </w:r>
            <w:r>
              <w:rPr>
                <w:noProof/>
                <w:webHidden/>
              </w:rPr>
              <w:instrText xml:space="preserve"> PAGEREF _Toc171427336 \h </w:instrText>
            </w:r>
            <w:r>
              <w:rPr>
                <w:noProof/>
                <w:webHidden/>
              </w:rPr>
            </w:r>
            <w:r>
              <w:rPr>
                <w:noProof/>
                <w:webHidden/>
              </w:rPr>
              <w:fldChar w:fldCharType="separate"/>
            </w:r>
            <w:r>
              <w:rPr>
                <w:noProof/>
                <w:webHidden/>
              </w:rPr>
              <w:t>14</w:t>
            </w:r>
            <w:r>
              <w:rPr>
                <w:noProof/>
                <w:webHidden/>
              </w:rPr>
              <w:fldChar w:fldCharType="end"/>
            </w:r>
          </w:hyperlink>
        </w:p>
        <w:p w14:paraId="1855BDC9" w14:textId="72F82726" w:rsidR="00944AD3" w:rsidRDefault="00944AD3">
          <w:pPr>
            <w:pStyle w:val="TOC3"/>
            <w:tabs>
              <w:tab w:val="right" w:leader="dot" w:pos="9016"/>
            </w:tabs>
            <w:rPr>
              <w:rFonts w:eastAsiaTheme="minorEastAsia"/>
              <w:noProof/>
              <w:kern w:val="2"/>
              <w:sz w:val="24"/>
              <w:szCs w:val="24"/>
              <w14:ligatures w14:val="standardContextual"/>
            </w:rPr>
          </w:pPr>
          <w:hyperlink w:anchor="_Toc171427337" w:history="1">
            <w:r w:rsidRPr="00270348">
              <w:rPr>
                <w:rStyle w:val="Hyperlink"/>
                <w:b/>
                <w:bCs/>
                <w:noProof/>
              </w:rPr>
              <w:t>Appendix 2</w:t>
            </w:r>
            <w:r w:rsidRPr="00270348">
              <w:rPr>
                <w:rStyle w:val="Hyperlink"/>
                <w:noProof/>
              </w:rPr>
              <w:t>: Framework Key Components’ and Their APIs</w:t>
            </w:r>
            <w:r>
              <w:rPr>
                <w:noProof/>
                <w:webHidden/>
              </w:rPr>
              <w:tab/>
            </w:r>
            <w:r>
              <w:rPr>
                <w:noProof/>
                <w:webHidden/>
              </w:rPr>
              <w:fldChar w:fldCharType="begin"/>
            </w:r>
            <w:r>
              <w:rPr>
                <w:noProof/>
                <w:webHidden/>
              </w:rPr>
              <w:instrText xml:space="preserve"> PAGEREF _Toc171427337 \h </w:instrText>
            </w:r>
            <w:r>
              <w:rPr>
                <w:noProof/>
                <w:webHidden/>
              </w:rPr>
            </w:r>
            <w:r>
              <w:rPr>
                <w:noProof/>
                <w:webHidden/>
              </w:rPr>
              <w:fldChar w:fldCharType="separate"/>
            </w:r>
            <w:r>
              <w:rPr>
                <w:noProof/>
                <w:webHidden/>
              </w:rPr>
              <w:t>15</w:t>
            </w:r>
            <w:r>
              <w:rPr>
                <w:noProof/>
                <w:webHidden/>
              </w:rPr>
              <w:fldChar w:fldCharType="end"/>
            </w:r>
          </w:hyperlink>
        </w:p>
        <w:p w14:paraId="036C6EB3" w14:textId="2C5E8E01" w:rsidR="00F7369B" w:rsidRDefault="00F7369B">
          <w:r>
            <w:rPr>
              <w:b/>
              <w:bCs/>
              <w:noProof/>
            </w:rPr>
            <w:fldChar w:fldCharType="end"/>
          </w:r>
        </w:p>
      </w:sdtContent>
    </w:sdt>
    <w:p w14:paraId="6B622708" w14:textId="77777777" w:rsidR="00F7369B" w:rsidRDefault="00F7369B" w:rsidP="00F7369B"/>
    <w:p w14:paraId="66547BC8" w14:textId="77777777" w:rsidR="00F7369B" w:rsidRPr="006D5375" w:rsidRDefault="00F7369B" w:rsidP="00F7369B">
      <w:pPr>
        <w:pStyle w:val="Heading2"/>
      </w:pPr>
      <w:bookmarkStart w:id="0" w:name="_1._Introduction"/>
      <w:bookmarkStart w:id="1" w:name="_Toc171427319"/>
      <w:bookmarkEnd w:id="0"/>
      <w:r w:rsidRPr="006D5375">
        <w:t>Introduction</w:t>
      </w:r>
      <w:bookmarkEnd w:id="1"/>
    </w:p>
    <w:p w14:paraId="521D9CB2" w14:textId="3FECC70B" w:rsidR="00F7369B" w:rsidRDefault="00B568BC" w:rsidP="00F7369B">
      <w:pPr>
        <w:jc w:val="both"/>
      </w:pPr>
      <w:r>
        <w:t xml:space="preserve">This document describes the </w:t>
      </w:r>
      <w:r w:rsidR="00871B88">
        <w:t>DS</w:t>
      </w:r>
      <w:r>
        <w:t xml:space="preserve"> UI composition</w:t>
      </w:r>
      <w:r w:rsidR="006A4E16">
        <w:t xml:space="preserve"> </w:t>
      </w:r>
      <w:r w:rsidR="051912A9">
        <w:t>that is part of</w:t>
      </w:r>
      <w:r w:rsidR="00871B88">
        <w:t xml:space="preserve"> ***</w:t>
      </w:r>
      <w:r w:rsidR="051912A9">
        <w:t xml:space="preserve">. The composition is implemented </w:t>
      </w:r>
      <w:r w:rsidR="006A4E16">
        <w:t>in form of the</w:t>
      </w:r>
      <w:r w:rsidR="00F7369B" w:rsidRPr="6431F7A1">
        <w:t xml:space="preserve"> browser-based Single Page Application </w:t>
      </w:r>
      <w:r w:rsidR="00F7369B" w:rsidRPr="008F2982">
        <w:rPr>
          <w:b/>
          <w:bCs/>
        </w:rPr>
        <w:t>(SPA)</w:t>
      </w:r>
      <w:r w:rsidR="00F7369B" w:rsidRPr="6431F7A1">
        <w:t xml:space="preserve"> </w:t>
      </w:r>
      <w:r w:rsidR="006413CC">
        <w:t xml:space="preserve">and </w:t>
      </w:r>
      <w:r w:rsidR="00F7369B" w:rsidRPr="6431F7A1">
        <w:t xml:space="preserve">is designed to enable </w:t>
      </w:r>
      <w:r w:rsidR="00FC440C">
        <w:t>users of the tool</w:t>
      </w:r>
      <w:r w:rsidR="00F7369B" w:rsidRPr="6431F7A1">
        <w:t xml:space="preserve"> to operate, monitor and support a discovery process that precedes migration. The existing set of tools to analyze discovery snapshots widen the qualified personnel capabilities in screening the system in </w:t>
      </w:r>
      <w:r w:rsidR="00F7369B" w:rsidRPr="6431F7A1">
        <w:lastRenderedPageBreak/>
        <w:t>question, comparing its integral parts revisions, and adjusting accordingly the oncoming migration procedures.</w:t>
      </w:r>
    </w:p>
    <w:p w14:paraId="551127DD" w14:textId="77777777" w:rsidR="00F7369B" w:rsidRDefault="00F7369B" w:rsidP="00F7369B">
      <w:pPr>
        <w:jc w:val="both"/>
      </w:pPr>
      <w:r w:rsidRPr="356FE8C9">
        <w:t xml:space="preserve">The SPA, which also may be referred to in other documents as </w:t>
      </w:r>
      <w:r w:rsidRPr="356FE8C9">
        <w:rPr>
          <w:b/>
          <w:bCs/>
          <w:i/>
          <w:iCs/>
        </w:rPr>
        <w:t>Studio UI</w:t>
      </w:r>
      <w:r w:rsidRPr="356FE8C9">
        <w:t>, is completely portable and may be deployed, virtually, on any webserver on top of any OS or in the cloud. The toolkit used for its implementation is up-to-date and free from any known vulnerability for the time of this writing.</w:t>
      </w:r>
    </w:p>
    <w:p w14:paraId="19F31E0F" w14:textId="77777777" w:rsidR="00F7369B" w:rsidRDefault="00F7369B" w:rsidP="002D363D">
      <w:bookmarkStart w:id="2" w:name="_2._SPA_Business"/>
      <w:bookmarkEnd w:id="2"/>
    </w:p>
    <w:p w14:paraId="651D510F" w14:textId="77777777" w:rsidR="00415771" w:rsidRPr="0078079D" w:rsidRDefault="00415771" w:rsidP="00415771">
      <w:pPr>
        <w:pStyle w:val="Heading2"/>
      </w:pPr>
      <w:bookmarkStart w:id="3" w:name="_Toc171427320"/>
      <w:r>
        <w:t xml:space="preserve">Customer Ready </w:t>
      </w:r>
      <w:r w:rsidRPr="0078079D">
        <w:t>SPA Requirements</w:t>
      </w:r>
      <w:bookmarkEnd w:id="3"/>
    </w:p>
    <w:p w14:paraId="30BB8BFC" w14:textId="59FDF86A" w:rsidR="00415771" w:rsidRDefault="00415771" w:rsidP="00415771">
      <w:r>
        <w:t xml:space="preserve">The main source of requirements for delivering DS SPA is the Customer. According </w:t>
      </w:r>
      <w:r w:rsidR="008D7F86">
        <w:t xml:space="preserve">*** </w:t>
      </w:r>
      <w:r w:rsidRPr="00FC2D2E">
        <w:rPr>
          <w:i/>
        </w:rPr>
        <w:t>Acceptance Criteria</w:t>
      </w:r>
      <w:r>
        <w:t xml:space="preserve"> the SPA should meet the following requirements:</w:t>
      </w:r>
    </w:p>
    <w:p w14:paraId="25F60CBA" w14:textId="77777777" w:rsidR="00415771" w:rsidRDefault="00415771" w:rsidP="00415771">
      <w:pPr>
        <w:pStyle w:val="ListParagraph"/>
        <w:numPr>
          <w:ilvl w:val="0"/>
          <w:numId w:val="22"/>
        </w:numPr>
      </w:pPr>
      <w:r>
        <w:t>The SPA should be cross-platform</w:t>
      </w:r>
      <w:r>
        <w:rPr>
          <w:color w:val="FF0000"/>
          <w:lang w:val="uk-UA"/>
        </w:rPr>
        <w:t>.</w:t>
      </w:r>
    </w:p>
    <w:p w14:paraId="6B530EAA" w14:textId="77777777" w:rsidR="00415771" w:rsidRDefault="00415771" w:rsidP="00415771">
      <w:pPr>
        <w:pStyle w:val="ListParagraph"/>
        <w:numPr>
          <w:ilvl w:val="0"/>
          <w:numId w:val="22"/>
        </w:numPr>
      </w:pPr>
      <w:r w:rsidRPr="356FE8C9">
        <w:t>The SPA is (and it should be) web based.</w:t>
      </w:r>
    </w:p>
    <w:p w14:paraId="6C667A74" w14:textId="77777777" w:rsidR="00415771" w:rsidRDefault="00415771" w:rsidP="00415771">
      <w:pPr>
        <w:pStyle w:val="ListParagraph"/>
        <w:numPr>
          <w:ilvl w:val="0"/>
          <w:numId w:val="22"/>
        </w:numPr>
      </w:pPr>
      <w:r>
        <w:t>The SPA UI should be intuitive and easy to use.</w:t>
      </w:r>
    </w:p>
    <w:p w14:paraId="3274A728" w14:textId="77777777" w:rsidR="00415771" w:rsidRDefault="00415771" w:rsidP="00415771">
      <w:pPr>
        <w:pStyle w:val="ListParagraph"/>
        <w:numPr>
          <w:ilvl w:val="0"/>
          <w:numId w:val="22"/>
        </w:numPr>
      </w:pPr>
      <w:r>
        <w:t>The SPA should be well-documented</w:t>
      </w:r>
      <w:r>
        <w:rPr>
          <w:color w:val="FF0000"/>
          <w:lang w:val="uk-UA"/>
        </w:rPr>
        <w:t>.</w:t>
      </w:r>
    </w:p>
    <w:p w14:paraId="403D7C7A" w14:textId="77777777" w:rsidR="00415771" w:rsidRDefault="00415771" w:rsidP="00415771">
      <w:pPr>
        <w:pStyle w:val="ListParagraph"/>
        <w:numPr>
          <w:ilvl w:val="0"/>
          <w:numId w:val="22"/>
        </w:numPr>
      </w:pPr>
      <w:r w:rsidRPr="139F3326">
        <w:t xml:space="preserve">The SPA toolkit and dependencies should be free from severe vulnerabilities: according to </w:t>
      </w:r>
      <w:proofErr w:type="spellStart"/>
      <w:r w:rsidRPr="139F3326">
        <w:t>Snyk</w:t>
      </w:r>
      <w:proofErr w:type="spellEnd"/>
      <w:r w:rsidRPr="139F3326">
        <w:t>.</w:t>
      </w:r>
    </w:p>
    <w:p w14:paraId="11DD3116" w14:textId="77777777" w:rsidR="00415771" w:rsidRPr="0013556B" w:rsidRDefault="00415771" w:rsidP="00415771">
      <w:pPr>
        <w:pStyle w:val="ListParagraph"/>
        <w:numPr>
          <w:ilvl w:val="0"/>
          <w:numId w:val="22"/>
        </w:numPr>
      </w:pPr>
      <w:r w:rsidRPr="356FE8C9">
        <w:t>The SPA source code quality should be confirmed with SonarQube test coverage: over 90% for each work item (to be tested).</w:t>
      </w:r>
    </w:p>
    <w:p w14:paraId="6DB0C785" w14:textId="77777777" w:rsidR="00415771" w:rsidRDefault="00415771" w:rsidP="00415771">
      <w:pPr>
        <w:pStyle w:val="ListParagraph"/>
        <w:numPr>
          <w:ilvl w:val="0"/>
          <w:numId w:val="22"/>
        </w:numPr>
      </w:pPr>
      <w:r>
        <w:t xml:space="preserve">The SPA should be performant: </w:t>
      </w:r>
    </w:p>
    <w:p w14:paraId="31E331CD" w14:textId="77777777" w:rsidR="00415771" w:rsidRDefault="00415771" w:rsidP="00415771">
      <w:pPr>
        <w:pStyle w:val="ListParagraph"/>
        <w:numPr>
          <w:ilvl w:val="1"/>
          <w:numId w:val="22"/>
        </w:numPr>
      </w:pPr>
      <w:r>
        <w:t>Have a good/fair loading speed.</w:t>
      </w:r>
    </w:p>
    <w:p w14:paraId="73FA624E" w14:textId="77777777" w:rsidR="00415771" w:rsidRDefault="00415771" w:rsidP="00415771">
      <w:pPr>
        <w:pStyle w:val="ListParagraph"/>
        <w:numPr>
          <w:ilvl w:val="1"/>
          <w:numId w:val="22"/>
        </w:numPr>
      </w:pPr>
      <w:r>
        <w:t>Have a reasonable level of resource consumption.</w:t>
      </w:r>
    </w:p>
    <w:p w14:paraId="679A4C8F" w14:textId="77777777" w:rsidR="00415771" w:rsidRDefault="00415771" w:rsidP="00415771">
      <w:pPr>
        <w:pStyle w:val="ListParagraph"/>
        <w:numPr>
          <w:ilvl w:val="1"/>
          <w:numId w:val="22"/>
        </w:numPr>
      </w:pPr>
      <w:r>
        <w:t>Be scalable</w:t>
      </w:r>
      <w:r w:rsidRPr="0013556B">
        <w:t>.</w:t>
      </w:r>
    </w:p>
    <w:p w14:paraId="2577FE77" w14:textId="77777777" w:rsidR="00415771" w:rsidRDefault="00415771" w:rsidP="00415771">
      <w:pPr>
        <w:pStyle w:val="ListParagraph"/>
        <w:numPr>
          <w:ilvl w:val="0"/>
          <w:numId w:val="22"/>
        </w:numPr>
      </w:pPr>
      <w:r>
        <w:t>The SPA should be maintainable</w:t>
      </w:r>
      <w:r w:rsidRPr="0013556B">
        <w:t>.</w:t>
      </w:r>
    </w:p>
    <w:p w14:paraId="0769E005" w14:textId="09E1E437" w:rsidR="00415771" w:rsidRDefault="00415771" w:rsidP="00415771">
      <w:r w:rsidRPr="356FE8C9">
        <w:t xml:space="preserve">Please, check </w:t>
      </w:r>
      <w:hyperlink w:anchor="_Appendix_1:_Readiness" w:history="1">
        <w:r w:rsidR="002E653E" w:rsidRPr="002E653E">
          <w:rPr>
            <w:rStyle w:val="Hyperlink"/>
          </w:rPr>
          <w:t>Appendix 1: Readiness Checklist</w:t>
        </w:r>
      </w:hyperlink>
      <w:r w:rsidR="002E653E">
        <w:t xml:space="preserve"> </w:t>
      </w:r>
      <w:r w:rsidRPr="356FE8C9">
        <w:t>below in this document for the current state of things.</w:t>
      </w:r>
    </w:p>
    <w:p w14:paraId="61FB1A47" w14:textId="5F03B0F4" w:rsidR="00F948EA" w:rsidRPr="00623AD8" w:rsidRDefault="00F948EA" w:rsidP="00415771"/>
    <w:p w14:paraId="01C096FF" w14:textId="4EA13821" w:rsidR="00F7369B" w:rsidRDefault="00F7369B" w:rsidP="00A06C0F">
      <w:pPr>
        <w:pStyle w:val="Heading2"/>
      </w:pPr>
      <w:bookmarkStart w:id="4" w:name="_Toc171427321"/>
      <w:r w:rsidRPr="006D5375">
        <w:t>SPA Business Logic</w:t>
      </w:r>
      <w:bookmarkEnd w:id="4"/>
    </w:p>
    <w:p w14:paraId="546D6D6E" w14:textId="6E43DC36" w:rsidR="00F7369B" w:rsidRDefault="00F7369B" w:rsidP="00F7369B">
      <w:r w:rsidRPr="356FE8C9">
        <w:rPr>
          <w:b/>
          <w:bCs/>
        </w:rPr>
        <w:t xml:space="preserve">Studio UI </w:t>
      </w:r>
      <w:r w:rsidRPr="356FE8C9">
        <w:t xml:space="preserve">SPA contains </w:t>
      </w:r>
      <w:r w:rsidR="00B129C2">
        <w:t>mandatory</w:t>
      </w:r>
      <w:r w:rsidRPr="356FE8C9">
        <w:t xml:space="preserve"> features required to prepare and deliver any migration process successfully</w:t>
      </w:r>
      <w:r w:rsidRPr="356FE8C9">
        <w:rPr>
          <w:b/>
          <w:bCs/>
        </w:rPr>
        <w:t>.</w:t>
      </w:r>
      <w:r w:rsidRPr="356FE8C9">
        <w:t xml:space="preserve"> Here’s the SPA features:</w:t>
      </w:r>
    </w:p>
    <w:p w14:paraId="050C0908" w14:textId="5FEA1CB3" w:rsidR="00F7369B" w:rsidRDefault="00542DC0" w:rsidP="00542DC0">
      <w:pPr>
        <w:spacing w:line="278" w:lineRule="auto"/>
        <w:ind w:left="720"/>
      </w:pPr>
      <w:r w:rsidRPr="00542DC0">
        <w:rPr>
          <w:b/>
          <w:bCs/>
        </w:rPr>
        <w:t>Browse:</w:t>
      </w:r>
      <w:r>
        <w:t xml:space="preserve"> </w:t>
      </w:r>
      <w:r w:rsidR="00F7369B" w:rsidRPr="139F3326">
        <w:t xml:space="preserve">It makes it possible to </w:t>
      </w:r>
      <w:r w:rsidRPr="00542DC0">
        <w:t>browse</w:t>
      </w:r>
      <w:r w:rsidR="00F7369B" w:rsidRPr="139F3326">
        <w:t xml:space="preserve"> collected entities from the source system(s) </w:t>
      </w:r>
      <w:r w:rsidR="00046B85" w:rsidRPr="139F3326">
        <w:t>during</w:t>
      </w:r>
      <w:r w:rsidR="00F7369B" w:rsidRPr="139F3326">
        <w:t xml:space="preserve"> </w:t>
      </w:r>
      <w:r w:rsidR="00191E28" w:rsidRPr="139F3326">
        <w:t>the discovery</w:t>
      </w:r>
      <w:r w:rsidR="00F7369B" w:rsidRPr="139F3326">
        <w:t xml:space="preserve"> process.</w:t>
      </w:r>
      <w:r>
        <w:t xml:space="preserve"> </w:t>
      </w:r>
      <w:r w:rsidRPr="00F7369B">
        <w:t>The tree-like object browser UI block defines the entry point of one’s browsing as well as reflecting the inner structure of a snapshot. Any leaf or node in this tree is an object having properties or a sub-tree of its own children.</w:t>
      </w:r>
    </w:p>
    <w:p w14:paraId="39C329E2" w14:textId="59B6EBF2" w:rsidR="00F7369B" w:rsidRDefault="00542DC0" w:rsidP="00542DC0">
      <w:pPr>
        <w:spacing w:line="278" w:lineRule="auto"/>
        <w:ind w:left="720"/>
        <w:jc w:val="both"/>
      </w:pPr>
      <w:r w:rsidRPr="00542DC0">
        <w:rPr>
          <w:b/>
          <w:bCs/>
        </w:rPr>
        <w:t xml:space="preserve">View: </w:t>
      </w:r>
      <w:r w:rsidR="00F7369B" w:rsidRPr="356FE8C9">
        <w:t xml:space="preserve">It helps to </w:t>
      </w:r>
      <w:r w:rsidRPr="00542DC0">
        <w:t>view</w:t>
      </w:r>
      <w:r w:rsidR="00F7369B" w:rsidRPr="356FE8C9">
        <w:t xml:space="preserve"> an entity’s content in the event it is available </w:t>
      </w:r>
      <w:r>
        <w:t xml:space="preserve">in the </w:t>
      </w:r>
      <w:r w:rsidR="00F7369B" w:rsidRPr="356FE8C9">
        <w:t>human readable</w:t>
      </w:r>
      <w:r>
        <w:t xml:space="preserve"> form</w:t>
      </w:r>
      <w:r w:rsidR="00F7369B" w:rsidRPr="356FE8C9">
        <w:t>.</w:t>
      </w:r>
      <w:r>
        <w:t xml:space="preserve"> </w:t>
      </w:r>
      <w:r w:rsidRPr="139F3326">
        <w:t xml:space="preserve">The SPA </w:t>
      </w:r>
      <w:r w:rsidRPr="00542DC0">
        <w:t>Viewer</w:t>
      </w:r>
      <w:r w:rsidRPr="139F3326">
        <w:t xml:space="preserve"> UI block opens readable files in read-only mode, recognizing plain text or programming language of a file. A built-in feature of its own is searching within the file. The block supports multi-tab, i.e. multiple open files, mode by means of added functionality.</w:t>
      </w:r>
    </w:p>
    <w:p w14:paraId="0F2AA2DD" w14:textId="277D7AF7" w:rsidR="00F7369B" w:rsidRPr="00A72A39" w:rsidRDefault="00A72A39" w:rsidP="00A72A39">
      <w:pPr>
        <w:spacing w:line="278" w:lineRule="auto"/>
        <w:ind w:left="720"/>
        <w:rPr>
          <w:b/>
          <w:bCs/>
        </w:rPr>
      </w:pPr>
      <w:r w:rsidRPr="00A72A39">
        <w:rPr>
          <w:b/>
          <w:bCs/>
        </w:rPr>
        <w:t xml:space="preserve">List: </w:t>
      </w:r>
      <w:r w:rsidR="00F7369B" w:rsidRPr="356FE8C9">
        <w:t xml:space="preserve">It can </w:t>
      </w:r>
      <w:r w:rsidRPr="00A72A39">
        <w:t>list</w:t>
      </w:r>
      <w:r w:rsidR="00F7369B" w:rsidRPr="356FE8C9">
        <w:t xml:space="preserve"> an entity property set.</w:t>
      </w:r>
      <w:r>
        <w:t xml:space="preserve"> </w:t>
      </w:r>
      <w:r w:rsidRPr="139F3326">
        <w:t xml:space="preserve">Listing of an entity property or a process list is implemented as a data grid. Extra controls of the customized </w:t>
      </w:r>
      <w:r w:rsidRPr="139F3326">
        <w:rPr>
          <w:b/>
          <w:bCs/>
          <w:i/>
          <w:iCs/>
        </w:rPr>
        <w:t>Grid</w:t>
      </w:r>
      <w:r w:rsidRPr="139F3326">
        <w:t xml:space="preserve"> UI block facilitate User’s group operations on uniform data sets.</w:t>
      </w:r>
    </w:p>
    <w:p w14:paraId="71B6B101" w14:textId="7CB061B1" w:rsidR="00F7369B" w:rsidRDefault="00A72A39" w:rsidP="00A72A39">
      <w:pPr>
        <w:spacing w:line="278" w:lineRule="auto"/>
        <w:ind w:left="720"/>
        <w:jc w:val="both"/>
      </w:pPr>
      <w:r w:rsidRPr="00A72A39">
        <w:rPr>
          <w:b/>
          <w:bCs/>
        </w:rPr>
        <w:t>Search:</w:t>
      </w:r>
      <w:r>
        <w:t xml:space="preserve"> </w:t>
      </w:r>
      <w:r w:rsidR="00F7369B">
        <w:t xml:space="preserve">The User may </w:t>
      </w:r>
      <w:r w:rsidRPr="00A72A39">
        <w:t>s</w:t>
      </w:r>
      <w:r w:rsidR="00A11E26" w:rsidRPr="00A72A39">
        <w:t>earch</w:t>
      </w:r>
      <w:r w:rsidR="00F7369B">
        <w:t xml:space="preserve"> </w:t>
      </w:r>
      <w:r>
        <w:t>through</w:t>
      </w:r>
      <w:r w:rsidR="00F7369B">
        <w:t xml:space="preserve"> a selected snapshot for an entity or within its content.</w:t>
      </w:r>
      <w:r>
        <w:t xml:space="preserve"> </w:t>
      </w:r>
      <w:r w:rsidRPr="139F3326">
        <w:t xml:space="preserve">Searching UI blocks – basic full-text and extended ones with saving search results – makes </w:t>
      </w:r>
      <w:r w:rsidRPr="139F3326">
        <w:lastRenderedPageBreak/>
        <w:t>navigation over a snapshot a breeze. The User has full control on what to search and how to save it.</w:t>
      </w:r>
    </w:p>
    <w:p w14:paraId="333BDA4C" w14:textId="6E435191" w:rsidR="0048393B" w:rsidRDefault="0048393B" w:rsidP="00A72A39">
      <w:pPr>
        <w:spacing w:line="278" w:lineRule="auto"/>
        <w:ind w:left="720"/>
        <w:jc w:val="both"/>
      </w:pPr>
      <w:r>
        <w:rPr>
          <w:b/>
          <w:bCs/>
        </w:rPr>
        <w:t xml:space="preserve">Snapshot </w:t>
      </w:r>
      <w:r w:rsidR="00C81494">
        <w:rPr>
          <w:b/>
          <w:bCs/>
        </w:rPr>
        <w:t>management</w:t>
      </w:r>
      <w:r w:rsidR="00A35173">
        <w:rPr>
          <w:b/>
          <w:bCs/>
        </w:rPr>
        <w:t>:</w:t>
      </w:r>
      <w:r>
        <w:t xml:space="preserve"> </w:t>
      </w:r>
      <w:r w:rsidR="00A35173">
        <w:t>A</w:t>
      </w:r>
      <w:r w:rsidRPr="358B72E2">
        <w:t>dd</w:t>
      </w:r>
      <w:r>
        <w:t>s</w:t>
      </w:r>
      <w:r w:rsidRPr="358B72E2">
        <w:t xml:space="preserve"> the management flexibility: </w:t>
      </w:r>
      <w:r w:rsidRPr="0048393B">
        <w:t>turning on</w:t>
      </w:r>
      <w:r w:rsidRPr="358B72E2">
        <w:t xml:space="preserve"> and </w:t>
      </w:r>
      <w:r w:rsidRPr="0048393B">
        <w:t>off</w:t>
      </w:r>
      <w:r w:rsidRPr="358B72E2">
        <w:t xml:space="preserve"> snapshots for further analysis of its content or retrying discovery in the post-discovery phase. A snapshot download option makes local snapshot analysis possible and or within a specific environment</w:t>
      </w:r>
      <w:r w:rsidR="00C81494">
        <w:t>.</w:t>
      </w:r>
    </w:p>
    <w:p w14:paraId="1338A8CB" w14:textId="7AD0821F" w:rsidR="00F4506B" w:rsidRDefault="00AB31A1" w:rsidP="00A72A39">
      <w:pPr>
        <w:spacing w:line="278" w:lineRule="auto"/>
        <w:ind w:left="720"/>
        <w:jc w:val="both"/>
      </w:pPr>
      <w:r>
        <w:rPr>
          <w:b/>
          <w:bCs/>
        </w:rPr>
        <w:t>Snapshots analysis:</w:t>
      </w:r>
      <w:r>
        <w:t xml:space="preserve"> Allows users to run </w:t>
      </w:r>
      <w:r w:rsidR="00A173DD">
        <w:t xml:space="preserve">different analyzers </w:t>
      </w:r>
      <w:r w:rsidR="00627378">
        <w:t>on collec</w:t>
      </w:r>
      <w:r w:rsidR="00A20E06">
        <w:t>ted metadata and shows the results.</w:t>
      </w:r>
    </w:p>
    <w:p w14:paraId="6185DC9A" w14:textId="77777777" w:rsidR="00F7369B" w:rsidRDefault="00F7369B" w:rsidP="00F7369B"/>
    <w:p w14:paraId="676CE1BA" w14:textId="234060A0" w:rsidR="00F7369B" w:rsidRDefault="00F7369B" w:rsidP="00F7369B">
      <w:pPr>
        <w:pStyle w:val="Heading2"/>
      </w:pPr>
      <w:bookmarkStart w:id="5" w:name="_3._SPA_Structure"/>
      <w:bookmarkStart w:id="6" w:name="_Toc171427322"/>
      <w:bookmarkEnd w:id="5"/>
      <w:r>
        <w:t>SPA Structure Overview</w:t>
      </w:r>
      <w:bookmarkEnd w:id="6"/>
    </w:p>
    <w:p w14:paraId="571C77FB" w14:textId="77777777" w:rsidR="00F7369B" w:rsidRDefault="00F7369B" w:rsidP="00F7369B">
      <w:r w:rsidRPr="358B72E2">
        <w:t>The central container component shapes the whole SPA layout. The three parts of layout look as following:</w:t>
      </w:r>
    </w:p>
    <w:p w14:paraId="7A33C919" w14:textId="77777777" w:rsidR="00F7369B" w:rsidRDefault="00F7369B" w:rsidP="00F7369B">
      <w:r w:rsidRPr="008845D4">
        <w:rPr>
          <w:noProof/>
        </w:rPr>
        <w:drawing>
          <wp:inline distT="0" distB="0" distL="0" distR="0" wp14:anchorId="011AAB3A" wp14:editId="772780FF">
            <wp:extent cx="5731510" cy="2774315"/>
            <wp:effectExtent l="0" t="0" r="0" b="0"/>
            <wp:docPr id="3" name="Picture 3" descr="A white background with blue dots and blu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ue dots and blue circles&#10;&#10;Description automatically generated"/>
                    <pic:cNvPicPr/>
                  </pic:nvPicPr>
                  <pic:blipFill>
                    <a:blip r:embed="rId11"/>
                    <a:stretch>
                      <a:fillRect/>
                    </a:stretch>
                  </pic:blipFill>
                  <pic:spPr>
                    <a:xfrm>
                      <a:off x="0" y="0"/>
                      <a:ext cx="5731510" cy="2774315"/>
                    </a:xfrm>
                    <a:prstGeom prst="rect">
                      <a:avLst/>
                    </a:prstGeom>
                  </pic:spPr>
                </pic:pic>
              </a:graphicData>
            </a:graphic>
          </wp:inline>
        </w:drawing>
      </w:r>
    </w:p>
    <w:p w14:paraId="2FB6BA05" w14:textId="77777777" w:rsidR="00F7369B" w:rsidRPr="003355F3" w:rsidRDefault="00F7369B" w:rsidP="00F7369B">
      <w:pPr>
        <w:jc w:val="center"/>
        <w:rPr>
          <w:i/>
          <w:iCs/>
        </w:rPr>
      </w:pPr>
      <w:r w:rsidRPr="003355F3">
        <w:rPr>
          <w:i/>
          <w:iCs/>
        </w:rPr>
        <w:t xml:space="preserve">Diagram </w:t>
      </w:r>
      <w:r>
        <w:rPr>
          <w:i/>
          <w:iCs/>
        </w:rPr>
        <w:t>1</w:t>
      </w:r>
    </w:p>
    <w:p w14:paraId="100B2810" w14:textId="5108E03F" w:rsidR="00F7369B" w:rsidRDefault="00F7369B" w:rsidP="00F7369B">
      <w:pPr>
        <w:jc w:val="both"/>
      </w:pPr>
      <w:r w:rsidRPr="00F15789">
        <w:t>Block 1 (left-</w:t>
      </w:r>
      <w:r w:rsidR="00F15789" w:rsidRPr="00F15789">
        <w:t>side</w:t>
      </w:r>
      <w:r w:rsidRPr="00F15789">
        <w:t xml:space="preserve"> vertical)</w:t>
      </w:r>
      <w:r w:rsidR="00F15789" w:rsidRPr="00F15789">
        <w:t>.</w:t>
      </w:r>
      <w:r>
        <w:t xml:space="preserve"> </w:t>
      </w:r>
      <w:r w:rsidR="00F15789">
        <w:t>The right</w:t>
      </w:r>
      <w:r>
        <w:t xml:space="preserve"> vertical border is dynamic – moving horizontally and shrinking or growing Block 2 and 3. Additionally, there is another splitter between Block 2 and 3, a vertically moving border between the blocks.</w:t>
      </w:r>
    </w:p>
    <w:p w14:paraId="629D90FB" w14:textId="58696DD9" w:rsidR="0020512F" w:rsidRDefault="0020512F" w:rsidP="0020512F">
      <w:pPr>
        <w:jc w:val="both"/>
      </w:pPr>
      <w:r w:rsidRPr="358B72E2">
        <w:t xml:space="preserve">Every Framework component may belong to virtually any </w:t>
      </w:r>
      <w:r>
        <w:t>Block</w:t>
      </w:r>
      <w:r w:rsidRPr="358B72E2">
        <w:t xml:space="preserve"> of the SPA due to </w:t>
      </w:r>
      <w:r w:rsidR="00944AD3" w:rsidRPr="358B72E2">
        <w:t>its</w:t>
      </w:r>
      <w:r w:rsidRPr="358B72E2">
        <w:t xml:space="preserve"> nature – it is a React component, and this is exactly why it is self-sufficient and completely portable on its own.</w:t>
      </w:r>
    </w:p>
    <w:p w14:paraId="170CA3EA" w14:textId="0D33ED71" w:rsidR="00F7369B" w:rsidRDefault="00F7369B" w:rsidP="00F7369B">
      <w:pPr>
        <w:jc w:val="both"/>
      </w:pPr>
      <w:r w:rsidRPr="356FE8C9">
        <w:t>All three blocks contain at least one placeholder for the static or dynamic React component(s). However, the layout may be overlaid with some other components to comfort specific UI blocks meeting particular business case requirements</w:t>
      </w:r>
      <w:r w:rsidR="00A07187">
        <w:t>.</w:t>
      </w:r>
    </w:p>
    <w:p w14:paraId="5AF90107" w14:textId="77777777" w:rsidR="00F7369B" w:rsidRDefault="00F7369B" w:rsidP="00F7369B">
      <w:pPr>
        <w:jc w:val="both"/>
      </w:pPr>
      <w:r>
        <w:t>The SPA layout is tailored to fit key components of the Framework, and those are:</w:t>
      </w:r>
    </w:p>
    <w:p w14:paraId="1DA94C27" w14:textId="7CEE9D1A" w:rsidR="00F7369B" w:rsidRDefault="00F7369B" w:rsidP="00F7369B">
      <w:pPr>
        <w:pStyle w:val="ListParagraph"/>
        <w:numPr>
          <w:ilvl w:val="0"/>
          <w:numId w:val="21"/>
        </w:numPr>
        <w:spacing w:line="278" w:lineRule="auto"/>
        <w:jc w:val="both"/>
      </w:pPr>
      <w:r w:rsidRPr="358B72E2">
        <w:t xml:space="preserve">Object Tree </w:t>
      </w:r>
      <w:r w:rsidR="003C3CB4">
        <w:t>Browser component</w:t>
      </w:r>
      <w:r w:rsidR="000C400D">
        <w:t>- reflects hierarchy of objects included in the snapshot</w:t>
      </w:r>
    </w:p>
    <w:p w14:paraId="416F9C7B" w14:textId="63147000" w:rsidR="00706F92" w:rsidRDefault="00706F92" w:rsidP="00706F92">
      <w:pPr>
        <w:pStyle w:val="ListParagraph"/>
        <w:numPr>
          <w:ilvl w:val="0"/>
          <w:numId w:val="21"/>
        </w:numPr>
        <w:spacing w:line="278" w:lineRule="auto"/>
        <w:jc w:val="both"/>
      </w:pPr>
      <w:r>
        <w:t xml:space="preserve">Object Content </w:t>
      </w:r>
      <w:r w:rsidRPr="358B72E2">
        <w:t>Viewer component</w:t>
      </w:r>
      <w:r w:rsidR="000C400D">
        <w:t xml:space="preserve"> </w:t>
      </w:r>
      <w:r w:rsidR="00EC7D52">
        <w:t>–</w:t>
      </w:r>
      <w:r w:rsidR="000C400D">
        <w:t xml:space="preserve"> </w:t>
      </w:r>
      <w:r w:rsidR="00EC7D52">
        <w:t xml:space="preserve">shows content of object e.g. DDL scripts, </w:t>
      </w:r>
      <w:r w:rsidR="001D6745">
        <w:t>source files text etc.</w:t>
      </w:r>
    </w:p>
    <w:p w14:paraId="62BE8134" w14:textId="0BC56968" w:rsidR="00706F92" w:rsidRDefault="00DF548D" w:rsidP="00F7369B">
      <w:pPr>
        <w:pStyle w:val="ListParagraph"/>
        <w:numPr>
          <w:ilvl w:val="0"/>
          <w:numId w:val="21"/>
        </w:numPr>
        <w:spacing w:line="278" w:lineRule="auto"/>
        <w:jc w:val="both"/>
      </w:pPr>
      <w:r>
        <w:t>Object Property Viewer component</w:t>
      </w:r>
      <w:r w:rsidR="001D6745">
        <w:t xml:space="preserve"> – shows </w:t>
      </w:r>
      <w:r w:rsidR="0072352D">
        <w:t xml:space="preserve">collected </w:t>
      </w:r>
      <w:r w:rsidR="001D6745">
        <w:t>properties</w:t>
      </w:r>
      <w:r w:rsidR="0072352D">
        <w:t xml:space="preserve"> of selected object</w:t>
      </w:r>
    </w:p>
    <w:p w14:paraId="4AC6C43D" w14:textId="69131AA8" w:rsidR="00F7369B" w:rsidRDefault="00F7369B" w:rsidP="00F7369B">
      <w:pPr>
        <w:pStyle w:val="ListParagraph"/>
        <w:numPr>
          <w:ilvl w:val="0"/>
          <w:numId w:val="21"/>
        </w:numPr>
        <w:spacing w:line="278" w:lineRule="auto"/>
        <w:jc w:val="both"/>
      </w:pPr>
      <w:r w:rsidRPr="358B72E2">
        <w:t>Data Grid component</w:t>
      </w:r>
      <w:r w:rsidR="0072352D">
        <w:t xml:space="preserve"> – shows the collected metadata in the tabular format</w:t>
      </w:r>
    </w:p>
    <w:p w14:paraId="33901910" w14:textId="15C7A259" w:rsidR="007A789B" w:rsidRPr="00210ACF" w:rsidRDefault="00C30E3B" w:rsidP="00F7369B">
      <w:pPr>
        <w:pStyle w:val="ListParagraph"/>
        <w:numPr>
          <w:ilvl w:val="0"/>
          <w:numId w:val="21"/>
        </w:numPr>
        <w:spacing w:line="278" w:lineRule="auto"/>
        <w:jc w:val="both"/>
      </w:pPr>
      <w:r w:rsidRPr="00210ACF">
        <w:lastRenderedPageBreak/>
        <w:t>Extended Search component</w:t>
      </w:r>
      <w:r w:rsidR="0072352D" w:rsidRPr="00210ACF">
        <w:t xml:space="preserve"> - </w:t>
      </w:r>
      <w:r w:rsidR="00210ACF">
        <w:rPr>
          <w:rFonts w:ascii="Roboto" w:hAnsi="Roboto"/>
          <w:color w:val="111111"/>
          <w:shd w:val="clear" w:color="auto" w:fill="FFFFFF"/>
        </w:rPr>
        <w:t>this component enables users to create and save custom search queries. It also displays the results of these searches</w:t>
      </w:r>
    </w:p>
    <w:p w14:paraId="64BAFBF8" w14:textId="5DF1807D" w:rsidR="00976567" w:rsidRDefault="00976567" w:rsidP="00976567">
      <w:r w:rsidRPr="356FE8C9">
        <w:t xml:space="preserve">Please, check </w:t>
      </w:r>
      <w:hyperlink w:anchor="_Appendix_2:_Framework" w:history="1">
        <w:r w:rsidRPr="00976567">
          <w:rPr>
            <w:rStyle w:val="Hyperlink"/>
          </w:rPr>
          <w:t>Appendix 2: Framework Key Components’ and Their APIs</w:t>
        </w:r>
      </w:hyperlink>
      <w:r>
        <w:t xml:space="preserve"> </w:t>
      </w:r>
      <w:r w:rsidRPr="356FE8C9">
        <w:t>for the current state of things.</w:t>
      </w:r>
    </w:p>
    <w:p w14:paraId="72C55603" w14:textId="77777777" w:rsidR="00C30E3B" w:rsidRDefault="00C30E3B" w:rsidP="00F7369B"/>
    <w:p w14:paraId="0B30EE72" w14:textId="77777777" w:rsidR="00593D43" w:rsidRDefault="00593D43" w:rsidP="00F7369B"/>
    <w:p w14:paraId="46C221AF" w14:textId="2627D623" w:rsidR="00F7369B" w:rsidRDefault="004F1CD6" w:rsidP="00F7369B">
      <w:r>
        <w:t>Typical</w:t>
      </w:r>
      <w:r w:rsidR="00F7369B">
        <w:t xml:space="preserve"> </w:t>
      </w:r>
      <w:r>
        <w:t>layout</w:t>
      </w:r>
      <w:r w:rsidR="00F7369B">
        <w:t xml:space="preserve"> of the SPA key components is like this:</w:t>
      </w:r>
    </w:p>
    <w:p w14:paraId="20931B6E" w14:textId="77777777" w:rsidR="00F7369B" w:rsidRDefault="00F7369B" w:rsidP="00F7369B">
      <w:r>
        <w:rPr>
          <w:noProof/>
        </w:rPr>
        <w:drawing>
          <wp:inline distT="0" distB="0" distL="0" distR="0" wp14:anchorId="418CA7EE" wp14:editId="4C132D0D">
            <wp:extent cx="5731510" cy="3622608"/>
            <wp:effectExtent l="0" t="0" r="0" b="0"/>
            <wp:docPr id="160694790" name="Picture 2"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4790" name="Picture 2" descr="A screenshot of a web pag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3622608"/>
                    </a:xfrm>
                    <a:prstGeom prst="rect">
                      <a:avLst/>
                    </a:prstGeom>
                  </pic:spPr>
                </pic:pic>
              </a:graphicData>
            </a:graphic>
          </wp:inline>
        </w:drawing>
      </w:r>
    </w:p>
    <w:p w14:paraId="4690112B" w14:textId="77777777" w:rsidR="00F7369B" w:rsidRPr="003355F3" w:rsidRDefault="00F7369B" w:rsidP="00F7369B">
      <w:pPr>
        <w:jc w:val="center"/>
        <w:rPr>
          <w:i/>
          <w:iCs/>
        </w:rPr>
      </w:pPr>
      <w:r w:rsidRPr="003355F3">
        <w:rPr>
          <w:i/>
          <w:iCs/>
        </w:rPr>
        <w:t xml:space="preserve">Diagram </w:t>
      </w:r>
      <w:r>
        <w:rPr>
          <w:i/>
          <w:iCs/>
        </w:rPr>
        <w:t>2</w:t>
      </w:r>
    </w:p>
    <w:p w14:paraId="54F6F373" w14:textId="54AE05C1" w:rsidR="00203A9F" w:rsidRDefault="00203A9F">
      <w:r>
        <w:br w:type="page"/>
      </w:r>
    </w:p>
    <w:p w14:paraId="331F9B4D" w14:textId="77777777" w:rsidR="00F7369B" w:rsidRDefault="00F7369B" w:rsidP="00F7369B"/>
    <w:p w14:paraId="20E65F17" w14:textId="390AA6A0" w:rsidR="00F7369B" w:rsidRDefault="00F7369B" w:rsidP="00F7369B">
      <w:pPr>
        <w:pStyle w:val="Heading3"/>
      </w:pPr>
      <w:bookmarkStart w:id="7" w:name="_Toc171427323"/>
      <w:r>
        <w:t>Snapshot Management</w:t>
      </w:r>
      <w:bookmarkEnd w:id="7"/>
    </w:p>
    <w:p w14:paraId="40DAC6CE" w14:textId="77777777" w:rsidR="00F7369B" w:rsidRDefault="00F7369B" w:rsidP="00F7369B">
      <w:pPr>
        <w:jc w:val="both"/>
      </w:pPr>
      <w:r w:rsidRPr="358B72E2">
        <w:rPr>
          <w:b/>
          <w:bCs/>
          <w:i/>
          <w:iCs/>
        </w:rPr>
        <w:t>Snapshot Management</w:t>
      </w:r>
      <w:r w:rsidRPr="358B72E2">
        <w:t xml:space="preserve"> chores add to the management flexibility: </w:t>
      </w:r>
      <w:r w:rsidRPr="358B72E2">
        <w:rPr>
          <w:i/>
          <w:iCs/>
        </w:rPr>
        <w:t>turning on</w:t>
      </w:r>
      <w:r w:rsidRPr="358B72E2">
        <w:t xml:space="preserve"> and </w:t>
      </w:r>
      <w:r w:rsidRPr="358B72E2">
        <w:rPr>
          <w:i/>
          <w:iCs/>
        </w:rPr>
        <w:t>off</w:t>
      </w:r>
      <w:r w:rsidRPr="358B72E2">
        <w:t xml:space="preserve"> snapshots for further analysis of its content or retrying discovery in the post-discovery phase. A snapshot download option makes local snapshot analysis possible and or within a specific environment.</w:t>
      </w:r>
    </w:p>
    <w:p w14:paraId="1E18D161" w14:textId="4A4BA85C" w:rsidR="00F7369B" w:rsidRDefault="00F7369B" w:rsidP="00190F01">
      <w:pPr>
        <w:keepNext/>
        <w:jc w:val="both"/>
      </w:pPr>
      <w:r>
        <w:rPr>
          <w:noProof/>
        </w:rPr>
        <w:drawing>
          <wp:inline distT="0" distB="0" distL="0" distR="0" wp14:anchorId="16B43287" wp14:editId="1A03209D">
            <wp:extent cx="5943600" cy="3756660"/>
            <wp:effectExtent l="0" t="0" r="0" b="2540"/>
            <wp:docPr id="416285332" name="Picture 4"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85332" name="Picture 4" descr="A diagram of a proces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43600" cy="3756660"/>
                    </a:xfrm>
                    <a:prstGeom prst="rect">
                      <a:avLst/>
                    </a:prstGeom>
                  </pic:spPr>
                </pic:pic>
              </a:graphicData>
            </a:graphic>
          </wp:inline>
        </w:drawing>
      </w:r>
    </w:p>
    <w:p w14:paraId="392540DE" w14:textId="6F178A03" w:rsidR="00F7369B" w:rsidRPr="003355F3" w:rsidRDefault="00F7369B" w:rsidP="00190F01">
      <w:pPr>
        <w:rPr>
          <w:i/>
          <w:iCs/>
        </w:rPr>
      </w:pPr>
    </w:p>
    <w:p w14:paraId="65365B30" w14:textId="77777777" w:rsidR="00F7369B" w:rsidRDefault="00F7369B" w:rsidP="00F7369B">
      <w:pPr>
        <w:jc w:val="both"/>
      </w:pPr>
      <w:r>
        <w:t>Any snapshot operation logs out its own details; any snapshot reflected with Studio UI may be in one of three states: loaded (or imported), (a snapshot operation) being in progress, and unloaded (from the system) snapshot.</w:t>
      </w:r>
    </w:p>
    <w:p w14:paraId="715538C5" w14:textId="77777777" w:rsidR="00F7369B" w:rsidRDefault="00F7369B" w:rsidP="00F7369B">
      <w:r w:rsidRPr="356FE8C9">
        <w:t xml:space="preserve">In addition, there is an option to interrupt a running snapshot operation unconditionally with </w:t>
      </w:r>
      <w:r w:rsidRPr="356FE8C9">
        <w:rPr>
          <w:i/>
          <w:iCs/>
        </w:rPr>
        <w:t>Cancel</w:t>
      </w:r>
      <w:r w:rsidRPr="356FE8C9">
        <w:t xml:space="preserve"> control.</w:t>
      </w:r>
    </w:p>
    <w:p w14:paraId="6D6FD2D4" w14:textId="77777777" w:rsidR="00F7369B" w:rsidRDefault="00F7369B" w:rsidP="00F7369B">
      <w:pPr>
        <w:jc w:val="both"/>
      </w:pPr>
    </w:p>
    <w:p w14:paraId="37DD659F" w14:textId="6E43242F" w:rsidR="00F7369B" w:rsidRDefault="00F7369B" w:rsidP="00F7369B">
      <w:pPr>
        <w:pStyle w:val="Heading3"/>
      </w:pPr>
      <w:bookmarkStart w:id="8" w:name="_Toc171427324"/>
      <w:r>
        <w:t>All Objects</w:t>
      </w:r>
      <w:r w:rsidR="00D24094">
        <w:t xml:space="preserve"> View mode</w:t>
      </w:r>
      <w:bookmarkEnd w:id="8"/>
    </w:p>
    <w:p w14:paraId="43905981" w14:textId="77777777" w:rsidR="00F7369B" w:rsidRPr="00152BFB" w:rsidRDefault="00F7369B" w:rsidP="00F7369B">
      <w:pPr>
        <w:jc w:val="both"/>
        <w:rPr>
          <w:lang w:val="uk-UA"/>
        </w:rPr>
      </w:pPr>
      <w:r w:rsidRPr="004803D0">
        <w:rPr>
          <w:b/>
          <w:i/>
        </w:rPr>
        <w:t>All Objects</w:t>
      </w:r>
      <w:r>
        <w:t xml:space="preserve"> UI presents all imported for analysis snapshots constituents: high-level view. Every top-level node in the tree is browsable either here or within its corresponding section.</w:t>
      </w:r>
    </w:p>
    <w:p w14:paraId="44386539" w14:textId="77777777" w:rsidR="00F7369B" w:rsidRDefault="00F7369B" w:rsidP="00F7369B">
      <w:r>
        <w:rPr>
          <w:noProof/>
        </w:rPr>
        <w:lastRenderedPageBreak/>
        <w:drawing>
          <wp:inline distT="0" distB="0" distL="0" distR="0" wp14:anchorId="0506EA06" wp14:editId="754CAA7D">
            <wp:extent cx="5943600" cy="3756660"/>
            <wp:effectExtent l="0" t="0" r="0" b="2540"/>
            <wp:docPr id="251873499" name="Picture 5" descr="A diagram of a softwar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73499" name="Picture 5" descr="A diagram of a software applicati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3756660"/>
                    </a:xfrm>
                    <a:prstGeom prst="rect">
                      <a:avLst/>
                    </a:prstGeom>
                  </pic:spPr>
                </pic:pic>
              </a:graphicData>
            </a:graphic>
          </wp:inline>
        </w:drawing>
      </w:r>
    </w:p>
    <w:p w14:paraId="429016D2" w14:textId="77777777" w:rsidR="00F7369B" w:rsidRPr="003355F3" w:rsidRDefault="00F7369B" w:rsidP="00F7369B">
      <w:pPr>
        <w:jc w:val="center"/>
        <w:rPr>
          <w:i/>
          <w:iCs/>
        </w:rPr>
      </w:pPr>
      <w:r w:rsidRPr="003355F3">
        <w:rPr>
          <w:i/>
          <w:iCs/>
        </w:rPr>
        <w:t xml:space="preserve">Diagram </w:t>
      </w:r>
      <w:r>
        <w:rPr>
          <w:i/>
          <w:iCs/>
        </w:rPr>
        <w:t>4</w:t>
      </w:r>
    </w:p>
    <w:p w14:paraId="2CC84B56" w14:textId="77777777" w:rsidR="00F7369B" w:rsidRDefault="00F7369B" w:rsidP="00F7369B">
      <w:pPr>
        <w:jc w:val="both"/>
      </w:pPr>
      <w:r w:rsidRPr="358B72E2">
        <w:t xml:space="preserve">Technically, </w:t>
      </w:r>
      <w:r w:rsidRPr="358B72E2">
        <w:rPr>
          <w:b/>
          <w:bCs/>
          <w:i/>
          <w:iCs/>
        </w:rPr>
        <w:t>All Objects</w:t>
      </w:r>
      <w:r w:rsidRPr="358B72E2">
        <w:t xml:space="preserve"> UI is a one-for-all entry point retaining the functionality, which is available for every type of object given in a snapshot separately.</w:t>
      </w:r>
    </w:p>
    <w:p w14:paraId="1AFEDBF1" w14:textId="77777777" w:rsidR="00F7369B" w:rsidRDefault="00F7369B" w:rsidP="00F7369B">
      <w:pPr>
        <w:jc w:val="both"/>
      </w:pPr>
    </w:p>
    <w:p w14:paraId="622CDE65" w14:textId="303C10F5" w:rsidR="00F7369B" w:rsidRPr="00F55268" w:rsidRDefault="00F7369B" w:rsidP="00F7369B">
      <w:pPr>
        <w:pStyle w:val="Heading3"/>
        <w:rPr>
          <w:lang w:val="uk-UA"/>
        </w:rPr>
      </w:pPr>
      <w:bookmarkStart w:id="9" w:name="_Toc171427325"/>
      <w:r>
        <w:t>DB Objects</w:t>
      </w:r>
      <w:r w:rsidR="00FE3F53">
        <w:t xml:space="preserve"> View mode</w:t>
      </w:r>
      <w:bookmarkEnd w:id="9"/>
    </w:p>
    <w:p w14:paraId="6E5CA59A" w14:textId="77777777" w:rsidR="00F7369B" w:rsidRDefault="00F7369B" w:rsidP="00F7369B">
      <w:pPr>
        <w:jc w:val="both"/>
      </w:pPr>
      <w:r w:rsidRPr="007D3C89">
        <w:rPr>
          <w:b/>
          <w:i/>
        </w:rPr>
        <w:t>DB Objects</w:t>
      </w:r>
      <w:r>
        <w:t xml:space="preserve"> UI helps discovering database objects and everything related: objects, identifiers, DDLs, etc. Key property lists complete the picture with finding information on things like partitions, clusters, authentication, parallelism, etc.</w:t>
      </w:r>
    </w:p>
    <w:p w14:paraId="754D873F" w14:textId="77777777" w:rsidR="00F7369B" w:rsidRDefault="00F7369B" w:rsidP="00F7369B">
      <w:r>
        <w:rPr>
          <w:noProof/>
        </w:rPr>
        <w:lastRenderedPageBreak/>
        <w:drawing>
          <wp:inline distT="0" distB="0" distL="0" distR="0" wp14:anchorId="19357419" wp14:editId="32B3B222">
            <wp:extent cx="5943600" cy="3756660"/>
            <wp:effectExtent l="0" t="0" r="0" b="2540"/>
            <wp:docPr id="1881518630" name="Picture 6" descr="A diagram of a datab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518630" name="Picture 6" descr="A diagram of a databas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3756660"/>
                    </a:xfrm>
                    <a:prstGeom prst="rect">
                      <a:avLst/>
                    </a:prstGeom>
                  </pic:spPr>
                </pic:pic>
              </a:graphicData>
            </a:graphic>
          </wp:inline>
        </w:drawing>
      </w:r>
    </w:p>
    <w:p w14:paraId="3A4A6084" w14:textId="77777777" w:rsidR="00F7369B" w:rsidRPr="003355F3" w:rsidRDefault="00F7369B" w:rsidP="00F7369B">
      <w:pPr>
        <w:jc w:val="center"/>
        <w:rPr>
          <w:i/>
          <w:iCs/>
        </w:rPr>
      </w:pPr>
      <w:r w:rsidRPr="003355F3">
        <w:rPr>
          <w:i/>
          <w:iCs/>
        </w:rPr>
        <w:t xml:space="preserve">Diagram </w:t>
      </w:r>
      <w:r>
        <w:rPr>
          <w:i/>
          <w:iCs/>
        </w:rPr>
        <w:t>5</w:t>
      </w:r>
    </w:p>
    <w:p w14:paraId="52657FB1" w14:textId="77777777" w:rsidR="00F7369B" w:rsidRDefault="00F7369B" w:rsidP="00F7369B">
      <w:r>
        <w:t>The top-level nodes of DB object structure are given on the diagram above: Users, Roles, Schemas, etc.; for more detailed information please refer to the corresponding back-end documentation.</w:t>
      </w:r>
    </w:p>
    <w:p w14:paraId="1AE09E0B" w14:textId="77777777" w:rsidR="00F7369B" w:rsidRDefault="00F7369B" w:rsidP="00F7369B"/>
    <w:p w14:paraId="6FCE8AC0" w14:textId="429B2BB4" w:rsidR="00F7369B" w:rsidRPr="00F55268" w:rsidRDefault="00F7369B" w:rsidP="00F7369B">
      <w:pPr>
        <w:pStyle w:val="Heading3"/>
        <w:rPr>
          <w:lang w:val="uk-UA"/>
        </w:rPr>
      </w:pPr>
      <w:bookmarkStart w:id="10" w:name="_Toc171427326"/>
      <w:r>
        <w:t>DB Extensibility</w:t>
      </w:r>
      <w:r w:rsidR="00FE3F53">
        <w:t xml:space="preserve"> View mode</w:t>
      </w:r>
      <w:bookmarkEnd w:id="10"/>
    </w:p>
    <w:p w14:paraId="61ADDF7C" w14:textId="6E7197E5" w:rsidR="00F7369B" w:rsidRDefault="00F7369B" w:rsidP="00F7369B">
      <w:pPr>
        <w:jc w:val="both"/>
      </w:pPr>
      <w:r w:rsidRPr="358B72E2">
        <w:rPr>
          <w:b/>
          <w:bCs/>
          <w:i/>
          <w:iCs/>
        </w:rPr>
        <w:t>DB Extensibility</w:t>
      </w:r>
      <w:r w:rsidRPr="358B72E2">
        <w:t xml:space="preserve"> UI is to serve a very specific purpose related to </w:t>
      </w:r>
      <w:r w:rsidR="005B2449">
        <w:t>***</w:t>
      </w:r>
      <w:r w:rsidRPr="358B72E2">
        <w:t xml:space="preserve"> Banner (please refer to the corresponding document for more details). In fact, this UI is for browsing auxiliary queries of the said system. All the rest is very much the same as in any other section of Studio UI.</w:t>
      </w:r>
    </w:p>
    <w:p w14:paraId="119BD18D" w14:textId="77777777" w:rsidR="00F7369B" w:rsidRDefault="00F7369B" w:rsidP="00F7369B">
      <w:r>
        <w:rPr>
          <w:noProof/>
        </w:rPr>
        <w:lastRenderedPageBreak/>
        <w:drawing>
          <wp:inline distT="0" distB="0" distL="0" distR="0" wp14:anchorId="32C58E08" wp14:editId="5FE68DEA">
            <wp:extent cx="5943600" cy="3756660"/>
            <wp:effectExtent l="0" t="0" r="0" b="2540"/>
            <wp:docPr id="946271886" name="Picture 7" descr="A diagram of a datab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271886" name="Picture 7" descr="A diagram of a databas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3756660"/>
                    </a:xfrm>
                    <a:prstGeom prst="rect">
                      <a:avLst/>
                    </a:prstGeom>
                  </pic:spPr>
                </pic:pic>
              </a:graphicData>
            </a:graphic>
          </wp:inline>
        </w:drawing>
      </w:r>
    </w:p>
    <w:p w14:paraId="21C2D03D" w14:textId="77777777" w:rsidR="00F7369B" w:rsidRPr="003355F3" w:rsidRDefault="00F7369B" w:rsidP="00F7369B">
      <w:pPr>
        <w:jc w:val="center"/>
        <w:rPr>
          <w:i/>
          <w:iCs/>
        </w:rPr>
      </w:pPr>
      <w:r w:rsidRPr="003355F3">
        <w:rPr>
          <w:i/>
          <w:iCs/>
        </w:rPr>
        <w:t xml:space="preserve">Diagram </w:t>
      </w:r>
      <w:r>
        <w:rPr>
          <w:i/>
          <w:iCs/>
        </w:rPr>
        <w:t>6</w:t>
      </w:r>
    </w:p>
    <w:p w14:paraId="49BB689C" w14:textId="77777777" w:rsidR="00F7369B" w:rsidRDefault="00F7369B" w:rsidP="00F7369B"/>
    <w:p w14:paraId="6DBB254E" w14:textId="6CBF0DE2" w:rsidR="00F7369B" w:rsidRPr="00F55268" w:rsidRDefault="00F7369B" w:rsidP="00F7369B">
      <w:pPr>
        <w:pStyle w:val="Heading3"/>
        <w:rPr>
          <w:lang w:val="uk-UA"/>
        </w:rPr>
      </w:pPr>
      <w:bookmarkStart w:id="11" w:name="_Toc171427327"/>
      <w:r>
        <w:t>Application Extensibility</w:t>
      </w:r>
      <w:r w:rsidR="00FE3F53">
        <w:t xml:space="preserve"> View mode</w:t>
      </w:r>
      <w:bookmarkEnd w:id="11"/>
    </w:p>
    <w:p w14:paraId="3F931972" w14:textId="04176480" w:rsidR="00F7369B" w:rsidRDefault="00F7369B" w:rsidP="00F7369B">
      <w:pPr>
        <w:jc w:val="both"/>
      </w:pPr>
      <w:r w:rsidRPr="358B72E2">
        <w:rPr>
          <w:b/>
          <w:bCs/>
          <w:i/>
          <w:iCs/>
        </w:rPr>
        <w:t>Application Extensibility</w:t>
      </w:r>
      <w:r w:rsidRPr="358B72E2">
        <w:t xml:space="preserve"> UI helps to review the </w:t>
      </w:r>
      <w:r w:rsidR="005B2449">
        <w:t xml:space="preserve">*** </w:t>
      </w:r>
      <w:r w:rsidRPr="358B72E2">
        <w:t>customers’ extensions they may have as a part of Banner custom pages, including metadata about them. The custom parts belonging to this section are virtual domains, custom pages and customized CSS files.</w:t>
      </w:r>
    </w:p>
    <w:p w14:paraId="1260F7E8" w14:textId="77777777" w:rsidR="00F7369B" w:rsidRDefault="00F7369B" w:rsidP="00F7369B">
      <w:pPr>
        <w:jc w:val="both"/>
      </w:pPr>
      <w:r>
        <w:rPr>
          <w:noProof/>
        </w:rPr>
        <w:lastRenderedPageBreak/>
        <w:drawing>
          <wp:inline distT="0" distB="0" distL="0" distR="0" wp14:anchorId="2ADF2F03" wp14:editId="4F1B5A3C">
            <wp:extent cx="5943600" cy="3756660"/>
            <wp:effectExtent l="0" t="0" r="0" b="2540"/>
            <wp:docPr id="128634486"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4486" name="Picture 8"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3756660"/>
                    </a:xfrm>
                    <a:prstGeom prst="rect">
                      <a:avLst/>
                    </a:prstGeom>
                  </pic:spPr>
                </pic:pic>
              </a:graphicData>
            </a:graphic>
          </wp:inline>
        </w:drawing>
      </w:r>
    </w:p>
    <w:p w14:paraId="2D13474A" w14:textId="77777777" w:rsidR="00F7369B" w:rsidRPr="003355F3" w:rsidRDefault="00F7369B" w:rsidP="00F7369B">
      <w:pPr>
        <w:jc w:val="center"/>
        <w:rPr>
          <w:i/>
          <w:iCs/>
        </w:rPr>
      </w:pPr>
      <w:r w:rsidRPr="003355F3">
        <w:rPr>
          <w:i/>
          <w:iCs/>
        </w:rPr>
        <w:t xml:space="preserve">Diagram </w:t>
      </w:r>
      <w:r>
        <w:rPr>
          <w:i/>
          <w:iCs/>
        </w:rPr>
        <w:t>7</w:t>
      </w:r>
    </w:p>
    <w:p w14:paraId="57A2AAB6" w14:textId="77777777" w:rsidR="00F7369B" w:rsidRDefault="00F7369B" w:rsidP="00F7369B"/>
    <w:p w14:paraId="57FE918E" w14:textId="799590BD" w:rsidR="00F7369B" w:rsidRPr="00F55268" w:rsidRDefault="00F7369B" w:rsidP="00F7369B">
      <w:pPr>
        <w:pStyle w:val="Heading3"/>
        <w:rPr>
          <w:lang w:val="uk-UA"/>
        </w:rPr>
      </w:pPr>
      <w:bookmarkStart w:id="12" w:name="_Toc171427328"/>
      <w:r>
        <w:t>File Objects</w:t>
      </w:r>
      <w:r w:rsidR="00FE3F53">
        <w:t xml:space="preserve"> View mode</w:t>
      </w:r>
      <w:bookmarkEnd w:id="12"/>
    </w:p>
    <w:p w14:paraId="5C22D64B" w14:textId="77777777" w:rsidR="00F7369B" w:rsidRDefault="00F7369B" w:rsidP="00F7369B">
      <w:pPr>
        <w:jc w:val="both"/>
      </w:pPr>
      <w:r w:rsidRPr="356FE8C9">
        <w:rPr>
          <w:b/>
          <w:bCs/>
          <w:i/>
          <w:iCs/>
        </w:rPr>
        <w:t>File Objects</w:t>
      </w:r>
      <w:r w:rsidRPr="356FE8C9">
        <w:t xml:space="preserve"> UI makes browsable everything scanners may discover on file systems explored: folder, files, symlinks, etc. Please refer to the specific documentation on this type of object to go into more detail. All objects in this section are also presented in a tree-like fashion and have their own property list. Textual content view exists for plain text files with the corresponding syntax highlight.</w:t>
      </w:r>
    </w:p>
    <w:p w14:paraId="3EC387FA" w14:textId="77777777" w:rsidR="00F7369B" w:rsidRDefault="00F7369B" w:rsidP="00F7369B">
      <w:r>
        <w:rPr>
          <w:noProof/>
        </w:rPr>
        <w:lastRenderedPageBreak/>
        <w:drawing>
          <wp:inline distT="0" distB="0" distL="0" distR="0" wp14:anchorId="676188F6" wp14:editId="23D0250D">
            <wp:extent cx="5943600" cy="3756660"/>
            <wp:effectExtent l="0" t="0" r="0" b="2540"/>
            <wp:docPr id="1860409426" name="Picture 9"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409426" name="Picture 9" descr="A diagram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943600" cy="3756660"/>
                    </a:xfrm>
                    <a:prstGeom prst="rect">
                      <a:avLst/>
                    </a:prstGeom>
                  </pic:spPr>
                </pic:pic>
              </a:graphicData>
            </a:graphic>
          </wp:inline>
        </w:drawing>
      </w:r>
    </w:p>
    <w:p w14:paraId="6E445104" w14:textId="77777777" w:rsidR="00F7369B" w:rsidRPr="003355F3" w:rsidRDefault="00F7369B" w:rsidP="00F7369B">
      <w:pPr>
        <w:jc w:val="center"/>
        <w:rPr>
          <w:i/>
          <w:iCs/>
        </w:rPr>
      </w:pPr>
      <w:r w:rsidRPr="003355F3">
        <w:rPr>
          <w:i/>
          <w:iCs/>
        </w:rPr>
        <w:t xml:space="preserve">Diagram </w:t>
      </w:r>
      <w:r>
        <w:rPr>
          <w:i/>
          <w:iCs/>
        </w:rPr>
        <w:t>8</w:t>
      </w:r>
    </w:p>
    <w:p w14:paraId="4DE5066E" w14:textId="77777777" w:rsidR="00F7369B" w:rsidRDefault="00F7369B" w:rsidP="00F7369B"/>
    <w:p w14:paraId="66348D17" w14:textId="77777777" w:rsidR="00F7369B" w:rsidRDefault="00F7369B" w:rsidP="00F7369B"/>
    <w:p w14:paraId="0915911D" w14:textId="77777777" w:rsidR="00F7369B" w:rsidRDefault="00F7369B" w:rsidP="00F7369B"/>
    <w:p w14:paraId="1B6CAC47" w14:textId="77777777" w:rsidR="00F7369B" w:rsidRDefault="00F7369B" w:rsidP="00F7369B"/>
    <w:p w14:paraId="3319CFC0" w14:textId="77777777" w:rsidR="00F7369B" w:rsidRDefault="00F7369B" w:rsidP="00F7369B"/>
    <w:p w14:paraId="0043B5D2" w14:textId="77777777" w:rsidR="00F7369B" w:rsidRDefault="00F7369B" w:rsidP="00F7369B"/>
    <w:p w14:paraId="40A2EE30" w14:textId="77777777" w:rsidR="00F7369B" w:rsidRDefault="00F7369B" w:rsidP="00F7369B"/>
    <w:p w14:paraId="45988A6B" w14:textId="22AE333D" w:rsidR="00F7369B" w:rsidRPr="00F55268" w:rsidRDefault="00F7369B" w:rsidP="00F7369B">
      <w:pPr>
        <w:pStyle w:val="Heading3"/>
        <w:rPr>
          <w:lang w:val="uk-UA"/>
        </w:rPr>
      </w:pPr>
      <w:bookmarkStart w:id="13" w:name="_Toc171427329"/>
      <w:r>
        <w:t>Cognos Reports</w:t>
      </w:r>
      <w:r w:rsidR="00FE3F53">
        <w:t xml:space="preserve"> View mode</w:t>
      </w:r>
      <w:bookmarkEnd w:id="13"/>
    </w:p>
    <w:p w14:paraId="08031114" w14:textId="77777777" w:rsidR="00F7369B" w:rsidRDefault="00F7369B" w:rsidP="00F7369B">
      <w:pPr>
        <w:jc w:val="both"/>
      </w:pPr>
      <w:r w:rsidRPr="00B42C28">
        <w:rPr>
          <w:b/>
          <w:i/>
        </w:rPr>
        <w:t>Cognos Reports</w:t>
      </w:r>
      <w:r>
        <w:t xml:space="preserve"> UI provides access to Banner predefined and customized reports. The stored list of analytical reports unfolds attributes and definitions, connections to data sources and data models, and their usage stats. The reports are presented in hierarchical form for browsing and reviewing their properties.</w:t>
      </w:r>
    </w:p>
    <w:p w14:paraId="7FD9DDBA" w14:textId="77777777" w:rsidR="00F7369B" w:rsidRPr="00331D3D" w:rsidRDefault="00F7369B" w:rsidP="00F7369B">
      <w:r>
        <w:rPr>
          <w:noProof/>
        </w:rPr>
        <w:lastRenderedPageBreak/>
        <w:drawing>
          <wp:inline distT="0" distB="0" distL="0" distR="0" wp14:anchorId="032A3BD8" wp14:editId="064671F6">
            <wp:extent cx="5943600" cy="3756660"/>
            <wp:effectExtent l="0" t="0" r="0" b="2540"/>
            <wp:docPr id="314026760" name="Picture 10"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26760" name="Picture 10" descr="A diagram of a company&#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43600" cy="3756660"/>
                    </a:xfrm>
                    <a:prstGeom prst="rect">
                      <a:avLst/>
                    </a:prstGeom>
                  </pic:spPr>
                </pic:pic>
              </a:graphicData>
            </a:graphic>
          </wp:inline>
        </w:drawing>
      </w:r>
    </w:p>
    <w:p w14:paraId="641C34C2" w14:textId="77777777" w:rsidR="00F7369B" w:rsidRPr="003355F3" w:rsidRDefault="00F7369B" w:rsidP="00F7369B">
      <w:pPr>
        <w:jc w:val="center"/>
        <w:rPr>
          <w:i/>
          <w:iCs/>
        </w:rPr>
      </w:pPr>
      <w:r w:rsidRPr="003355F3">
        <w:rPr>
          <w:i/>
          <w:iCs/>
        </w:rPr>
        <w:t xml:space="preserve">Diagram </w:t>
      </w:r>
      <w:r>
        <w:rPr>
          <w:i/>
          <w:iCs/>
        </w:rPr>
        <w:t>9</w:t>
      </w:r>
    </w:p>
    <w:p w14:paraId="2920F0FC" w14:textId="77777777" w:rsidR="00F7369B" w:rsidRDefault="00F7369B" w:rsidP="00F7369B"/>
    <w:p w14:paraId="58C07CD6" w14:textId="5A7F3831" w:rsidR="00F7369B" w:rsidRPr="00F55268" w:rsidRDefault="00F7369B" w:rsidP="00F7369B">
      <w:pPr>
        <w:pStyle w:val="Heading3"/>
        <w:rPr>
          <w:lang w:val="uk-UA"/>
        </w:rPr>
      </w:pPr>
      <w:bookmarkStart w:id="14" w:name="_Toc171427330"/>
      <w:r>
        <w:t>Cron Jobs</w:t>
      </w:r>
      <w:r w:rsidR="00FE3F53">
        <w:t xml:space="preserve"> View mode</w:t>
      </w:r>
      <w:bookmarkEnd w:id="14"/>
    </w:p>
    <w:p w14:paraId="6B820BE2" w14:textId="77777777" w:rsidR="00F7369B" w:rsidRDefault="00F7369B" w:rsidP="00F7369B">
      <w:pPr>
        <w:jc w:val="both"/>
      </w:pPr>
      <w:r w:rsidRPr="356FE8C9">
        <w:rPr>
          <w:b/>
          <w:bCs/>
          <w:i/>
          <w:iCs/>
        </w:rPr>
        <w:t>Cron Jobs</w:t>
      </w:r>
      <w:r w:rsidRPr="356FE8C9">
        <w:t xml:space="preserve"> UI deals with the existing </w:t>
      </w:r>
      <w:proofErr w:type="spellStart"/>
      <w:r w:rsidRPr="356FE8C9">
        <w:t>cron</w:t>
      </w:r>
      <w:proofErr w:type="spellEnd"/>
      <w:r w:rsidRPr="356FE8C9">
        <w:t xml:space="preserve"> job inventory on the system in question, including job details, schedules, creation and execution timestamps, plus, their dependencies. The object tree browsable navigation.</w:t>
      </w:r>
    </w:p>
    <w:p w14:paraId="105E0A4F" w14:textId="77777777" w:rsidR="00F7369B" w:rsidRDefault="00F7369B" w:rsidP="00F7369B">
      <w:r>
        <w:rPr>
          <w:noProof/>
        </w:rPr>
        <w:lastRenderedPageBreak/>
        <w:drawing>
          <wp:inline distT="0" distB="0" distL="0" distR="0" wp14:anchorId="578EAF74" wp14:editId="17EDD1BF">
            <wp:extent cx="5943600" cy="3756660"/>
            <wp:effectExtent l="0" t="0" r="0" b="2540"/>
            <wp:docPr id="155676382" name="Picture 11" descr="A diagram of a jo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6382" name="Picture 11" descr="A diagram of a job&#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43600" cy="3756660"/>
                    </a:xfrm>
                    <a:prstGeom prst="rect">
                      <a:avLst/>
                    </a:prstGeom>
                  </pic:spPr>
                </pic:pic>
              </a:graphicData>
            </a:graphic>
          </wp:inline>
        </w:drawing>
      </w:r>
    </w:p>
    <w:p w14:paraId="02BE4069" w14:textId="77777777" w:rsidR="00F7369B" w:rsidRPr="003355F3" w:rsidRDefault="00F7369B" w:rsidP="00F7369B">
      <w:pPr>
        <w:jc w:val="center"/>
        <w:rPr>
          <w:i/>
          <w:iCs/>
        </w:rPr>
      </w:pPr>
      <w:r w:rsidRPr="003355F3">
        <w:rPr>
          <w:i/>
          <w:iCs/>
        </w:rPr>
        <w:t xml:space="preserve">Diagram </w:t>
      </w:r>
      <w:r>
        <w:rPr>
          <w:i/>
          <w:iCs/>
        </w:rPr>
        <w:t>10</w:t>
      </w:r>
    </w:p>
    <w:p w14:paraId="6797B66D" w14:textId="4A0DD3C6" w:rsidR="00F7369B" w:rsidRPr="00F55268" w:rsidRDefault="00F7369B" w:rsidP="00F7369B">
      <w:pPr>
        <w:pStyle w:val="Heading3"/>
        <w:rPr>
          <w:lang w:val="uk-UA"/>
        </w:rPr>
      </w:pPr>
      <w:bookmarkStart w:id="15" w:name="_Toc171427331"/>
      <w:r>
        <w:t>Full Text Search</w:t>
      </w:r>
      <w:r w:rsidR="00FE3F53">
        <w:t xml:space="preserve"> mode</w:t>
      </w:r>
      <w:bookmarkEnd w:id="15"/>
    </w:p>
    <w:p w14:paraId="423E5F6B" w14:textId="77777777" w:rsidR="00F7369B" w:rsidRDefault="00F7369B" w:rsidP="00F7369B">
      <w:pPr>
        <w:jc w:val="both"/>
      </w:pPr>
      <w:r w:rsidRPr="00C15FC5">
        <w:rPr>
          <w:b/>
          <w:i/>
        </w:rPr>
        <w:t>Full Text Search</w:t>
      </w:r>
      <w:r>
        <w:t xml:space="preserve"> UI is a helper tool to lookup a literal or fuzzily defined term throughout a pre-selected snapshot content at any depth of object nesting.</w:t>
      </w:r>
    </w:p>
    <w:p w14:paraId="6DDF7452" w14:textId="77777777" w:rsidR="00F7369B" w:rsidRPr="002A5AD5" w:rsidRDefault="00F7369B" w:rsidP="00F7369B">
      <w:pPr>
        <w:jc w:val="both"/>
        <w:rPr>
          <w:i/>
          <w:iCs/>
        </w:rPr>
      </w:pPr>
      <w:r w:rsidRPr="002A5AD5">
        <w:rPr>
          <w:i/>
          <w:iCs/>
        </w:rPr>
        <w:t xml:space="preserve">NB: Currently this section is under heavy development and may undergo significant changes </w:t>
      </w:r>
      <w:r>
        <w:rPr>
          <w:i/>
          <w:iCs/>
        </w:rPr>
        <w:t>in the future</w:t>
      </w:r>
      <w:r w:rsidRPr="002A5AD5">
        <w:rPr>
          <w:i/>
          <w:iCs/>
        </w:rPr>
        <w:t>.</w:t>
      </w:r>
    </w:p>
    <w:p w14:paraId="38E81009" w14:textId="42A26813" w:rsidR="00F7369B" w:rsidRPr="006344D4" w:rsidRDefault="00F7369B" w:rsidP="00F7369B">
      <w:pPr>
        <w:pStyle w:val="Heading2"/>
      </w:pPr>
      <w:bookmarkStart w:id="16" w:name="_4._SPA_Code"/>
      <w:bookmarkStart w:id="17" w:name="_Toc171427332"/>
      <w:bookmarkEnd w:id="16"/>
      <w:r>
        <w:t>SPA Code Base</w:t>
      </w:r>
      <w:bookmarkEnd w:id="17"/>
    </w:p>
    <w:p w14:paraId="39BBEA28" w14:textId="6B7F6935" w:rsidR="00F7369B" w:rsidRDefault="00F7369B" w:rsidP="00F7369B">
      <w:pPr>
        <w:pStyle w:val="Heading3"/>
      </w:pPr>
      <w:bookmarkStart w:id="18" w:name="_Toc171427333"/>
      <w:r>
        <w:t>Toolkit</w:t>
      </w:r>
      <w:bookmarkEnd w:id="18"/>
    </w:p>
    <w:p w14:paraId="7912E5E8" w14:textId="33CBBB7C" w:rsidR="00F7369B" w:rsidRDefault="00F7369B" w:rsidP="00F7369B">
      <w:r w:rsidRPr="358B72E2">
        <w:t xml:space="preserve">The actual development kit of the </w:t>
      </w:r>
      <w:r w:rsidRPr="358B72E2">
        <w:rPr>
          <w:b/>
          <w:bCs/>
          <w:i/>
          <w:iCs/>
        </w:rPr>
        <w:t>Studio</w:t>
      </w:r>
      <w:r w:rsidR="00F949F0">
        <w:rPr>
          <w:b/>
          <w:bCs/>
          <w:i/>
          <w:iCs/>
        </w:rPr>
        <w:t xml:space="preserve"> </w:t>
      </w:r>
      <w:r w:rsidRPr="358B72E2">
        <w:rPr>
          <w:b/>
          <w:bCs/>
          <w:i/>
          <w:iCs/>
        </w:rPr>
        <w:t>UI</w:t>
      </w:r>
      <w:r w:rsidRPr="358B72E2">
        <w:t xml:space="preserve"> SPA consists of the following:</w:t>
      </w:r>
    </w:p>
    <w:p w14:paraId="650AEC44" w14:textId="77777777" w:rsidR="00F7369B" w:rsidRDefault="00F7369B" w:rsidP="00F7369B">
      <w:pPr>
        <w:pStyle w:val="ListParagraph"/>
        <w:numPr>
          <w:ilvl w:val="0"/>
          <w:numId w:val="23"/>
        </w:numPr>
      </w:pPr>
      <w:r>
        <w:t>React v18</w:t>
      </w:r>
    </w:p>
    <w:p w14:paraId="6F16D7A0" w14:textId="77777777" w:rsidR="00F7369B" w:rsidRDefault="00F7369B" w:rsidP="00F7369B">
      <w:pPr>
        <w:pStyle w:val="ListParagraph"/>
        <w:numPr>
          <w:ilvl w:val="0"/>
          <w:numId w:val="23"/>
        </w:numPr>
      </w:pPr>
      <w:r w:rsidRPr="139F3326">
        <w:t>RxJS v7</w:t>
      </w:r>
    </w:p>
    <w:p w14:paraId="5A5AF6AE" w14:textId="77777777" w:rsidR="00F7369B" w:rsidRDefault="00F7369B" w:rsidP="00F7369B">
      <w:pPr>
        <w:pStyle w:val="ListParagraph"/>
        <w:numPr>
          <w:ilvl w:val="0"/>
          <w:numId w:val="23"/>
        </w:numPr>
      </w:pPr>
      <w:r>
        <w:t>Typescript v5</w:t>
      </w:r>
    </w:p>
    <w:p w14:paraId="6EB65E3B" w14:textId="5F43CB83" w:rsidR="00F7369B" w:rsidRDefault="00F7369B" w:rsidP="00F7369B">
      <w:pPr>
        <w:pStyle w:val="ListParagraph"/>
        <w:numPr>
          <w:ilvl w:val="0"/>
          <w:numId w:val="23"/>
        </w:numPr>
      </w:pPr>
      <w:r>
        <w:t>Tailwind CSS v3</w:t>
      </w:r>
      <w:r w:rsidR="00DC04A5">
        <w:t xml:space="preserve"> (MIT license)</w:t>
      </w:r>
    </w:p>
    <w:p w14:paraId="6549E249" w14:textId="77777777" w:rsidR="00F7369B" w:rsidRDefault="00F7369B" w:rsidP="00F7369B">
      <w:pPr>
        <w:pStyle w:val="ListParagraph"/>
        <w:numPr>
          <w:ilvl w:val="0"/>
          <w:numId w:val="23"/>
        </w:numPr>
      </w:pPr>
      <w:r>
        <w:t>Webpack v5</w:t>
      </w:r>
    </w:p>
    <w:p w14:paraId="5E7AF73D" w14:textId="77777777" w:rsidR="00F7369B" w:rsidRDefault="00F7369B" w:rsidP="00F7369B">
      <w:pPr>
        <w:pStyle w:val="ListParagraph"/>
        <w:numPr>
          <w:ilvl w:val="0"/>
          <w:numId w:val="23"/>
        </w:numPr>
      </w:pPr>
      <w:proofErr w:type="spellStart"/>
      <w:r w:rsidRPr="139F3326">
        <w:t>ESLint</w:t>
      </w:r>
      <w:proofErr w:type="spellEnd"/>
      <w:r w:rsidRPr="139F3326">
        <w:t xml:space="preserve"> v8</w:t>
      </w:r>
    </w:p>
    <w:p w14:paraId="2E6BCE81" w14:textId="77777777" w:rsidR="00F7369B" w:rsidRDefault="00F7369B" w:rsidP="00F7369B">
      <w:pPr>
        <w:pStyle w:val="ListParagraph"/>
        <w:numPr>
          <w:ilvl w:val="0"/>
          <w:numId w:val="23"/>
        </w:numPr>
      </w:pPr>
      <w:r>
        <w:t>Jest v29</w:t>
      </w:r>
    </w:p>
    <w:p w14:paraId="78DE018D" w14:textId="77777777" w:rsidR="00F7369B" w:rsidRDefault="00F7369B" w:rsidP="00F7369B">
      <w:pPr>
        <w:pStyle w:val="ListParagraph"/>
        <w:numPr>
          <w:ilvl w:val="0"/>
          <w:numId w:val="23"/>
        </w:numPr>
      </w:pPr>
      <w:r>
        <w:t>JS Testing library v16</w:t>
      </w:r>
    </w:p>
    <w:p w14:paraId="5CF5D007" w14:textId="7D7BDA5C" w:rsidR="002E653E" w:rsidRDefault="00B024DE" w:rsidP="00F7369B">
      <w:pPr>
        <w:pStyle w:val="ListParagraph"/>
        <w:numPr>
          <w:ilvl w:val="0"/>
          <w:numId w:val="23"/>
        </w:numPr>
      </w:pPr>
      <w:r>
        <w:t>Monaco editor v4.6</w:t>
      </w:r>
      <w:r w:rsidR="005271D3">
        <w:t xml:space="preserve"> (</w:t>
      </w:r>
      <w:r w:rsidR="00214394">
        <w:t>MIT license</w:t>
      </w:r>
      <w:r w:rsidR="005271D3">
        <w:t>)</w:t>
      </w:r>
    </w:p>
    <w:p w14:paraId="77EE847E" w14:textId="11F3FAF6" w:rsidR="00F7369B" w:rsidRPr="009A1A36" w:rsidRDefault="00F7369B" w:rsidP="00F7369B">
      <w:pPr>
        <w:pStyle w:val="Heading3"/>
      </w:pPr>
      <w:bookmarkStart w:id="19" w:name="_Toc171427334"/>
      <w:r>
        <w:t>Folder Structure</w:t>
      </w:r>
      <w:bookmarkEnd w:id="19"/>
    </w:p>
    <w:p w14:paraId="145DC2CC" w14:textId="77777777" w:rsidR="00F7369B" w:rsidRDefault="00F7369B" w:rsidP="00F7369B">
      <w:r w:rsidRPr="6431F7A1">
        <w:t>The SPA source code folder tree is</w:t>
      </w:r>
      <w:r w:rsidRPr="6431F7A1">
        <w:rPr>
          <w:b/>
          <w:bCs/>
          <w:i/>
          <w:iCs/>
        </w:rPr>
        <w:t xml:space="preserve"> feature-oriented</w:t>
      </w:r>
      <w:r w:rsidRPr="6431F7A1">
        <w:t xml:space="preserve"> with some sharable inclusions like services, custom hooks, icons, etc.</w:t>
      </w:r>
    </w:p>
    <w:p w14:paraId="2EE74F72" w14:textId="77777777" w:rsidR="00CD57D6" w:rsidRDefault="00CD57D6" w:rsidP="00F7369B"/>
    <w:p w14:paraId="6C06CAAC" w14:textId="77777777" w:rsidR="00F7369B" w:rsidRDefault="00F7369B" w:rsidP="00F7369B">
      <w:pPr>
        <w:pStyle w:val="NoSpacing"/>
        <w:ind w:left="720"/>
      </w:pPr>
      <w:proofErr w:type="spellStart"/>
      <w:r w:rsidRPr="6431F7A1">
        <w:rPr>
          <w:sz w:val="16"/>
          <w:szCs w:val="16"/>
        </w:rPr>
        <w:lastRenderedPageBreak/>
        <w:t>src</w:t>
      </w:r>
      <w:proofErr w:type="spellEnd"/>
      <w:r w:rsidRPr="6431F7A1">
        <w:rPr>
          <w:sz w:val="16"/>
          <w:szCs w:val="16"/>
        </w:rPr>
        <w:t>/</w:t>
      </w:r>
    </w:p>
    <w:p w14:paraId="5B9A1C06"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w:t>
      </w:r>
      <w:r w:rsidRPr="6431F7A1">
        <w:rPr>
          <w:b/>
          <w:bCs/>
          <w:sz w:val="16"/>
          <w:szCs w:val="16"/>
        </w:rPr>
        <w:t>components</w:t>
      </w:r>
    </w:p>
    <w:p w14:paraId="4231EF9E"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+---Badge</w:t>
      </w:r>
    </w:p>
    <w:p w14:paraId="10C24749"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ConfirmationModal</w:t>
      </w:r>
      <w:proofErr w:type="spellEnd"/>
    </w:p>
    <w:p w14:paraId="0835688E"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SnapshotSelector</w:t>
      </w:r>
      <w:proofErr w:type="spellEnd"/>
    </w:p>
    <w:p w14:paraId="03F8C96F"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SpaHeader</w:t>
      </w:r>
      <w:proofErr w:type="spellEnd"/>
    </w:p>
    <w:p w14:paraId="7A54637D"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SpaLayout</w:t>
      </w:r>
      <w:proofErr w:type="spellEnd"/>
    </w:p>
    <w:p w14:paraId="1279AD25"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SpaNavBar</w:t>
      </w:r>
      <w:proofErr w:type="spellEnd"/>
    </w:p>
    <w:p w14:paraId="60F42C4C"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+---Spinner</w:t>
      </w:r>
    </w:p>
    <w:p w14:paraId="125440DF"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\---Splitter</w:t>
      </w:r>
    </w:p>
    <w:p w14:paraId="454955A5"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+---constants</w:t>
      </w:r>
    </w:p>
    <w:p w14:paraId="29678258"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w:t>
      </w:r>
      <w:proofErr w:type="spellStart"/>
      <w:r w:rsidRPr="6431F7A1">
        <w:rPr>
          <w:sz w:val="16"/>
          <w:szCs w:val="16"/>
        </w:rPr>
        <w:t>customTypes</w:t>
      </w:r>
      <w:proofErr w:type="spellEnd"/>
    </w:p>
    <w:p w14:paraId="030036ED"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w:t>
      </w:r>
      <w:r w:rsidRPr="6431F7A1">
        <w:rPr>
          <w:b/>
          <w:bCs/>
          <w:sz w:val="16"/>
          <w:szCs w:val="16"/>
        </w:rPr>
        <w:t>features</w:t>
      </w:r>
    </w:p>
    <w:p w14:paraId="3A47C41E"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+---directory-tree</w:t>
      </w:r>
    </w:p>
    <w:p w14:paraId="6E3B7835"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+---table</w:t>
      </w:r>
    </w:p>
    <w:p w14:paraId="7A7F7AC4"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\---viewer</w:t>
      </w:r>
    </w:p>
    <w:p w14:paraId="0795B89A"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+---hooks</w:t>
      </w:r>
    </w:p>
    <w:p w14:paraId="15D7A81E"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+---icons</w:t>
      </w:r>
    </w:p>
    <w:p w14:paraId="0D5934E8"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IconAllObjects</w:t>
      </w:r>
      <w:proofErr w:type="spellEnd"/>
    </w:p>
    <w:p w14:paraId="324F6FFD"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IconAnnotation</w:t>
      </w:r>
      <w:proofErr w:type="spellEnd"/>
    </w:p>
    <w:p w14:paraId="2C88103B"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IconApp</w:t>
      </w:r>
      <w:proofErr w:type="spellEnd"/>
    </w:p>
    <w:p w14:paraId="7AE380AB"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
    <w:p w14:paraId="04CC2D24"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w:t>
      </w:r>
      <w:r w:rsidRPr="6431F7A1">
        <w:rPr>
          <w:b/>
          <w:bCs/>
          <w:sz w:val="16"/>
          <w:szCs w:val="16"/>
        </w:rPr>
        <w:t>pages</w:t>
      </w:r>
    </w:p>
    <w:p w14:paraId="27EC6BDC"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AllObjects</w:t>
      </w:r>
      <w:proofErr w:type="spellEnd"/>
    </w:p>
    <w:p w14:paraId="33F2B016"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AppExtensibilityTree</w:t>
      </w:r>
      <w:proofErr w:type="spellEnd"/>
    </w:p>
    <w:p w14:paraId="005A1BAE"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CognosReports</w:t>
      </w:r>
      <w:proofErr w:type="spellEnd"/>
    </w:p>
    <w:p w14:paraId="1BE493F7"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CronJobTree</w:t>
      </w:r>
      <w:proofErr w:type="spellEnd"/>
    </w:p>
    <w:p w14:paraId="2B0D3596"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DbExtensibilityTree</w:t>
      </w:r>
      <w:proofErr w:type="spellEnd"/>
    </w:p>
    <w:p w14:paraId="34CD8EF7"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DbTree</w:t>
      </w:r>
      <w:proofErr w:type="spellEnd"/>
    </w:p>
    <w:p w14:paraId="4CF25A8B"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ExtendedSearch</w:t>
      </w:r>
      <w:proofErr w:type="spellEnd"/>
    </w:p>
    <w:p w14:paraId="088864E9"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FilesTree</w:t>
      </w:r>
      <w:proofErr w:type="spellEnd"/>
    </w:p>
    <w:p w14:paraId="7393ED06"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FtSearchUI</w:t>
      </w:r>
      <w:proofErr w:type="spellEnd"/>
    </w:p>
    <w:p w14:paraId="0CF8E9BB"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+---Settings</w:t>
      </w:r>
    </w:p>
    <w:p w14:paraId="442B69CC"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w:t>
      </w:r>
      <w:proofErr w:type="spellStart"/>
      <w:r w:rsidRPr="6431F7A1">
        <w:rPr>
          <w:sz w:val="16"/>
          <w:szCs w:val="16"/>
        </w:rPr>
        <w:t>SnapshotsList</w:t>
      </w:r>
      <w:proofErr w:type="spellEnd"/>
    </w:p>
    <w:p w14:paraId="5086A028"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+---services</w:t>
      </w:r>
    </w:p>
    <w:p w14:paraId="57BB11B2"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   \---tree-node-service</w:t>
      </w:r>
    </w:p>
    <w:p w14:paraId="3EA2BA79" w14:textId="77777777" w:rsidR="00F7369B" w:rsidRDefault="00F7369B" w:rsidP="00F7369B">
      <w:pPr>
        <w:pStyle w:val="NoSpacing"/>
        <w:ind w:left="720"/>
        <w:rPr>
          <w:rFonts w:ascii="Courier New" w:eastAsia="Courier New" w:hAnsi="Courier New" w:cs="Courier New"/>
          <w:sz w:val="16"/>
          <w:szCs w:val="16"/>
        </w:rPr>
      </w:pPr>
      <w:r w:rsidRPr="6431F7A1">
        <w:rPr>
          <w:sz w:val="16"/>
          <w:szCs w:val="16"/>
        </w:rPr>
        <w:t>\---utils</w:t>
      </w:r>
    </w:p>
    <w:p w14:paraId="03D88183" w14:textId="77777777" w:rsidR="00F7369B" w:rsidRDefault="00F7369B" w:rsidP="00F7369B"/>
    <w:p w14:paraId="23ED31FE" w14:textId="77777777" w:rsidR="00F7369B" w:rsidRDefault="00F7369B" w:rsidP="00F7369B"/>
    <w:p w14:paraId="5DA3A7FA" w14:textId="77777777" w:rsidR="00F7369B" w:rsidRDefault="00F7369B" w:rsidP="00F7369B">
      <w:r w:rsidRPr="6431F7A1">
        <w:t>The simplified structure presented above may be read as following:</w:t>
      </w:r>
    </w:p>
    <w:p w14:paraId="6A6FFF54" w14:textId="77777777" w:rsidR="00F7369B" w:rsidRDefault="00F7369B" w:rsidP="00F7369B">
      <w:pPr>
        <w:pStyle w:val="ListParagraph"/>
        <w:numPr>
          <w:ilvl w:val="0"/>
          <w:numId w:val="24"/>
        </w:numPr>
        <w:spacing w:line="278" w:lineRule="auto"/>
      </w:pPr>
      <w:r w:rsidRPr="6431F7A1">
        <w:t>Components</w:t>
      </w:r>
      <w:r>
        <w:tab/>
      </w:r>
      <w:r w:rsidRPr="6431F7A1">
        <w:t>– SPA layout and overall view.</w:t>
      </w:r>
    </w:p>
    <w:p w14:paraId="65A32DBA" w14:textId="77777777" w:rsidR="00F7369B" w:rsidRDefault="00F7369B" w:rsidP="00F7369B">
      <w:pPr>
        <w:pStyle w:val="ListParagraph"/>
        <w:numPr>
          <w:ilvl w:val="0"/>
          <w:numId w:val="24"/>
        </w:numPr>
        <w:spacing w:line="278" w:lineRule="auto"/>
      </w:pPr>
      <w:r w:rsidRPr="6431F7A1">
        <w:t>Features</w:t>
      </w:r>
      <w:r>
        <w:tab/>
      </w:r>
      <w:r w:rsidRPr="6431F7A1">
        <w:t>– those are key components of the Framework</w:t>
      </w:r>
    </w:p>
    <w:p w14:paraId="401E2E35" w14:textId="77777777" w:rsidR="00F7369B" w:rsidRDefault="00F7369B" w:rsidP="00F7369B">
      <w:pPr>
        <w:pStyle w:val="ListParagraph"/>
        <w:numPr>
          <w:ilvl w:val="0"/>
          <w:numId w:val="24"/>
        </w:numPr>
        <w:spacing w:line="278" w:lineRule="auto"/>
      </w:pPr>
      <w:r w:rsidRPr="6431F7A1">
        <w:t>Pages</w:t>
      </w:r>
      <w:r>
        <w:tab/>
      </w:r>
      <w:r>
        <w:tab/>
      </w:r>
      <w:r w:rsidRPr="6431F7A1">
        <w:t>– high-level sections of the SPA</w:t>
      </w:r>
    </w:p>
    <w:p w14:paraId="16C1CED5" w14:textId="24288DA8" w:rsidR="00DE0138" w:rsidRDefault="00DE0138">
      <w:r>
        <w:br w:type="page"/>
      </w:r>
    </w:p>
    <w:p w14:paraId="42CF3C6C" w14:textId="77777777" w:rsidR="00DE0138" w:rsidRDefault="00DE0138" w:rsidP="00DE0138">
      <w:pPr>
        <w:pStyle w:val="ListParagraph"/>
        <w:spacing w:line="278" w:lineRule="auto"/>
      </w:pPr>
    </w:p>
    <w:p w14:paraId="230C7895" w14:textId="77777777" w:rsidR="00F7369B" w:rsidRDefault="00F7369B" w:rsidP="00DD4766">
      <w:pPr>
        <w:pStyle w:val="Heading2"/>
      </w:pPr>
      <w:bookmarkStart w:id="20" w:name="_5._SPA_Requirements"/>
      <w:bookmarkStart w:id="21" w:name="_5._Customer_Ready"/>
      <w:bookmarkStart w:id="22" w:name="_Appendices"/>
      <w:bookmarkStart w:id="23" w:name="_Toc171427335"/>
      <w:bookmarkEnd w:id="20"/>
      <w:bookmarkEnd w:id="21"/>
      <w:bookmarkEnd w:id="22"/>
      <w:r w:rsidRPr="00B92DB0">
        <w:t>Appendices</w:t>
      </w:r>
      <w:bookmarkEnd w:id="23"/>
    </w:p>
    <w:p w14:paraId="307AB243" w14:textId="77777777" w:rsidR="00F7369B" w:rsidRPr="008A3E98" w:rsidRDefault="00F7369B" w:rsidP="00F7369B"/>
    <w:p w14:paraId="6E158EC7" w14:textId="4E26EED0" w:rsidR="00F7369B" w:rsidRDefault="00F7369B" w:rsidP="00DD4766">
      <w:pPr>
        <w:pStyle w:val="Heading3"/>
      </w:pPr>
      <w:bookmarkStart w:id="24" w:name="_Appendix_1:_Customer"/>
      <w:bookmarkStart w:id="25" w:name="_Appendix_1:_Readiness"/>
      <w:bookmarkStart w:id="26" w:name="_Toc171427336"/>
      <w:bookmarkEnd w:id="24"/>
      <w:bookmarkEnd w:id="25"/>
      <w:r w:rsidRPr="00ED494F">
        <w:rPr>
          <w:b/>
          <w:bCs/>
        </w:rPr>
        <w:t>Appendix 1</w:t>
      </w:r>
      <w:r w:rsidRPr="001927CE">
        <w:t xml:space="preserve">: </w:t>
      </w:r>
      <w:r w:rsidR="002E653E" w:rsidRPr="001927CE">
        <w:t>Readi</w:t>
      </w:r>
      <w:r w:rsidR="002E653E">
        <w:t>ness</w:t>
      </w:r>
      <w:r w:rsidRPr="001927CE">
        <w:t xml:space="preserve"> Checklist</w:t>
      </w:r>
      <w:bookmarkEnd w:id="26"/>
    </w:p>
    <w:p w14:paraId="4C134B59" w14:textId="77777777" w:rsidR="00F7369B" w:rsidRPr="008A3E98" w:rsidRDefault="00F7369B" w:rsidP="00F7369B"/>
    <w:tbl>
      <w:tblPr>
        <w:tblStyle w:val="TableGrid"/>
        <w:tblW w:w="0" w:type="auto"/>
        <w:tblLook w:val="04A0" w:firstRow="1" w:lastRow="0" w:firstColumn="1" w:lastColumn="0" w:noHBand="0" w:noVBand="1"/>
      </w:tblPr>
      <w:tblGrid>
        <w:gridCol w:w="421"/>
        <w:gridCol w:w="7512"/>
        <w:gridCol w:w="1083"/>
      </w:tblGrid>
      <w:tr w:rsidR="00F7369B" w:rsidRPr="001A7EF2" w14:paraId="36C91540" w14:textId="77777777" w:rsidTr="002228C2">
        <w:tc>
          <w:tcPr>
            <w:tcW w:w="421" w:type="dxa"/>
          </w:tcPr>
          <w:p w14:paraId="1B3E7445" w14:textId="77777777" w:rsidR="00F7369B" w:rsidRPr="001A7EF2" w:rsidRDefault="00F7369B" w:rsidP="002228C2">
            <w:pPr>
              <w:rPr>
                <w:b/>
                <w:bCs/>
              </w:rPr>
            </w:pPr>
            <w:r w:rsidRPr="001A7EF2">
              <w:rPr>
                <w:b/>
                <w:bCs/>
              </w:rPr>
              <w:t>#</w:t>
            </w:r>
          </w:p>
        </w:tc>
        <w:tc>
          <w:tcPr>
            <w:tcW w:w="7512" w:type="dxa"/>
          </w:tcPr>
          <w:p w14:paraId="45FF33DD" w14:textId="77777777" w:rsidR="00F7369B" w:rsidRPr="001A7EF2" w:rsidRDefault="00F7369B" w:rsidP="002228C2">
            <w:pPr>
              <w:rPr>
                <w:b/>
                <w:bCs/>
              </w:rPr>
            </w:pPr>
            <w:r w:rsidRPr="001A7EF2">
              <w:rPr>
                <w:b/>
                <w:bCs/>
              </w:rPr>
              <w:t>Requirement</w:t>
            </w:r>
          </w:p>
        </w:tc>
        <w:tc>
          <w:tcPr>
            <w:tcW w:w="1083" w:type="dxa"/>
          </w:tcPr>
          <w:p w14:paraId="6A7572FC" w14:textId="77777777" w:rsidR="00F7369B" w:rsidRPr="001A7EF2" w:rsidRDefault="00F7369B" w:rsidP="002228C2">
            <w:pPr>
              <w:jc w:val="center"/>
              <w:rPr>
                <w:b/>
                <w:bCs/>
              </w:rPr>
            </w:pPr>
            <w:r w:rsidRPr="001A7EF2">
              <w:rPr>
                <w:b/>
                <w:bCs/>
              </w:rPr>
              <w:t>Status</w:t>
            </w:r>
          </w:p>
        </w:tc>
      </w:tr>
      <w:tr w:rsidR="00F7369B" w14:paraId="6C87CEC9" w14:textId="77777777" w:rsidTr="002228C2">
        <w:tc>
          <w:tcPr>
            <w:tcW w:w="421" w:type="dxa"/>
          </w:tcPr>
          <w:p w14:paraId="5B40FAB6" w14:textId="77777777" w:rsidR="00F7369B" w:rsidRPr="001A7EF2" w:rsidRDefault="00F7369B" w:rsidP="002228C2">
            <w:pPr>
              <w:rPr>
                <w:rFonts w:asciiTheme="majorHAnsi" w:hAnsiTheme="majorHAnsi"/>
              </w:rPr>
            </w:pPr>
            <w:r w:rsidRPr="001A7EF2">
              <w:rPr>
                <w:rFonts w:asciiTheme="majorHAnsi" w:hAnsiTheme="majorHAnsi"/>
              </w:rPr>
              <w:t>1</w:t>
            </w:r>
          </w:p>
        </w:tc>
        <w:tc>
          <w:tcPr>
            <w:tcW w:w="7512" w:type="dxa"/>
          </w:tcPr>
          <w:p w14:paraId="66DEF660" w14:textId="77777777" w:rsidR="00F7369B" w:rsidRDefault="00F7369B" w:rsidP="002228C2">
            <w:r>
              <w:t>SPA portability, i.e. if it is cross-platform</w:t>
            </w:r>
          </w:p>
        </w:tc>
        <w:tc>
          <w:tcPr>
            <w:tcW w:w="1083" w:type="dxa"/>
          </w:tcPr>
          <w:p w14:paraId="129EAE0C" w14:textId="77777777" w:rsidR="00F7369B" w:rsidRDefault="00F7369B" w:rsidP="002228C2">
            <w:pPr>
              <w:jc w:val="center"/>
            </w:pPr>
            <w:r>
              <w:t>+</w:t>
            </w:r>
          </w:p>
        </w:tc>
      </w:tr>
      <w:tr w:rsidR="00F7369B" w14:paraId="18876C2D" w14:textId="77777777" w:rsidTr="002228C2">
        <w:tc>
          <w:tcPr>
            <w:tcW w:w="421" w:type="dxa"/>
          </w:tcPr>
          <w:p w14:paraId="3114D95A" w14:textId="77777777" w:rsidR="00F7369B" w:rsidRPr="001A7EF2" w:rsidRDefault="00F7369B" w:rsidP="002228C2">
            <w:pPr>
              <w:rPr>
                <w:rFonts w:asciiTheme="majorHAnsi" w:hAnsiTheme="majorHAnsi"/>
              </w:rPr>
            </w:pPr>
            <w:r w:rsidRPr="001A7EF2">
              <w:rPr>
                <w:rFonts w:asciiTheme="majorHAnsi" w:hAnsiTheme="majorHAnsi"/>
              </w:rPr>
              <w:t>2</w:t>
            </w:r>
          </w:p>
        </w:tc>
        <w:tc>
          <w:tcPr>
            <w:tcW w:w="7512" w:type="dxa"/>
          </w:tcPr>
          <w:p w14:paraId="07E30D91" w14:textId="77777777" w:rsidR="00F7369B" w:rsidRDefault="00F7369B" w:rsidP="002228C2">
            <w:r>
              <w:t>Web-/browser-based</w:t>
            </w:r>
          </w:p>
        </w:tc>
        <w:tc>
          <w:tcPr>
            <w:tcW w:w="1083" w:type="dxa"/>
          </w:tcPr>
          <w:p w14:paraId="2C8C2C2C" w14:textId="77777777" w:rsidR="00F7369B" w:rsidRDefault="00F7369B" w:rsidP="002228C2">
            <w:pPr>
              <w:jc w:val="center"/>
            </w:pPr>
            <w:r>
              <w:t>+</w:t>
            </w:r>
          </w:p>
        </w:tc>
      </w:tr>
      <w:tr w:rsidR="00F7369B" w14:paraId="7E225AD7" w14:textId="77777777" w:rsidTr="002228C2">
        <w:tc>
          <w:tcPr>
            <w:tcW w:w="421" w:type="dxa"/>
          </w:tcPr>
          <w:p w14:paraId="1E4DCC2C" w14:textId="77777777" w:rsidR="00F7369B" w:rsidRPr="001A7EF2" w:rsidRDefault="00F7369B" w:rsidP="002228C2">
            <w:pPr>
              <w:rPr>
                <w:rFonts w:asciiTheme="majorHAnsi" w:hAnsiTheme="majorHAnsi"/>
              </w:rPr>
            </w:pPr>
            <w:r w:rsidRPr="001A7EF2">
              <w:rPr>
                <w:rFonts w:asciiTheme="majorHAnsi" w:hAnsiTheme="majorHAnsi"/>
              </w:rPr>
              <w:t>3</w:t>
            </w:r>
          </w:p>
        </w:tc>
        <w:tc>
          <w:tcPr>
            <w:tcW w:w="7512" w:type="dxa"/>
          </w:tcPr>
          <w:p w14:paraId="299E74F3" w14:textId="77777777" w:rsidR="00F7369B" w:rsidRDefault="00F7369B" w:rsidP="002228C2">
            <w:r>
              <w:t>UI/UIX is user-friendly and intuitive</w:t>
            </w:r>
          </w:p>
        </w:tc>
        <w:tc>
          <w:tcPr>
            <w:tcW w:w="1083" w:type="dxa"/>
          </w:tcPr>
          <w:p w14:paraId="3EF95443" w14:textId="77777777" w:rsidR="00F7369B" w:rsidRDefault="00F7369B" w:rsidP="002228C2">
            <w:pPr>
              <w:jc w:val="center"/>
            </w:pPr>
            <w:r>
              <w:t>+</w:t>
            </w:r>
          </w:p>
        </w:tc>
      </w:tr>
      <w:tr w:rsidR="00F7369B" w14:paraId="43401E92" w14:textId="77777777" w:rsidTr="002228C2">
        <w:tc>
          <w:tcPr>
            <w:tcW w:w="421" w:type="dxa"/>
          </w:tcPr>
          <w:p w14:paraId="0703D568" w14:textId="77777777" w:rsidR="00F7369B" w:rsidRPr="001A7EF2" w:rsidRDefault="00F7369B" w:rsidP="002228C2">
            <w:pPr>
              <w:rPr>
                <w:rFonts w:asciiTheme="majorHAnsi" w:hAnsiTheme="majorHAnsi"/>
              </w:rPr>
            </w:pPr>
            <w:r w:rsidRPr="001A7EF2">
              <w:rPr>
                <w:rFonts w:asciiTheme="majorHAnsi" w:hAnsiTheme="majorHAnsi"/>
              </w:rPr>
              <w:t>4</w:t>
            </w:r>
          </w:p>
        </w:tc>
        <w:tc>
          <w:tcPr>
            <w:tcW w:w="7512" w:type="dxa"/>
          </w:tcPr>
          <w:p w14:paraId="391EAE74" w14:textId="77777777" w:rsidR="00F7369B" w:rsidRDefault="00F7369B" w:rsidP="002228C2">
            <w:r>
              <w:t>SPA documentation</w:t>
            </w:r>
          </w:p>
        </w:tc>
        <w:tc>
          <w:tcPr>
            <w:tcW w:w="1083" w:type="dxa"/>
          </w:tcPr>
          <w:p w14:paraId="69177067" w14:textId="77777777" w:rsidR="00F7369B" w:rsidRDefault="00F7369B" w:rsidP="002228C2">
            <w:pPr>
              <w:jc w:val="center"/>
            </w:pPr>
            <w:r>
              <w:t>+</w:t>
            </w:r>
          </w:p>
        </w:tc>
      </w:tr>
      <w:tr w:rsidR="00F7369B" w14:paraId="22FB5158" w14:textId="77777777" w:rsidTr="002228C2">
        <w:tc>
          <w:tcPr>
            <w:tcW w:w="421" w:type="dxa"/>
          </w:tcPr>
          <w:p w14:paraId="0DE1AA3F" w14:textId="77777777" w:rsidR="00F7369B" w:rsidRPr="001A7EF2" w:rsidRDefault="00F7369B" w:rsidP="002228C2">
            <w:pPr>
              <w:rPr>
                <w:rFonts w:asciiTheme="majorHAnsi" w:hAnsiTheme="majorHAnsi"/>
              </w:rPr>
            </w:pPr>
            <w:r w:rsidRPr="001A7EF2">
              <w:rPr>
                <w:rFonts w:asciiTheme="majorHAnsi" w:hAnsiTheme="majorHAnsi"/>
              </w:rPr>
              <w:t>5</w:t>
            </w:r>
          </w:p>
        </w:tc>
        <w:tc>
          <w:tcPr>
            <w:tcW w:w="7512" w:type="dxa"/>
          </w:tcPr>
          <w:p w14:paraId="254CF93F" w14:textId="77777777" w:rsidR="00F7369B" w:rsidRDefault="00F7369B" w:rsidP="002228C2">
            <w:r>
              <w:t>NPMs in use have no vulnerabilities (SNYK DB)</w:t>
            </w:r>
          </w:p>
        </w:tc>
        <w:tc>
          <w:tcPr>
            <w:tcW w:w="1083" w:type="dxa"/>
          </w:tcPr>
          <w:p w14:paraId="1502AEDF" w14:textId="77777777" w:rsidR="00F7369B" w:rsidRDefault="00F7369B" w:rsidP="002228C2">
            <w:pPr>
              <w:jc w:val="center"/>
            </w:pPr>
            <w:r>
              <w:t>+</w:t>
            </w:r>
          </w:p>
        </w:tc>
      </w:tr>
      <w:tr w:rsidR="00F7369B" w14:paraId="3E3F3E40" w14:textId="77777777" w:rsidTr="002228C2">
        <w:tc>
          <w:tcPr>
            <w:tcW w:w="421" w:type="dxa"/>
          </w:tcPr>
          <w:p w14:paraId="1E6C5684" w14:textId="77777777" w:rsidR="00F7369B" w:rsidRPr="001A7EF2" w:rsidRDefault="00F7369B" w:rsidP="002228C2">
            <w:pPr>
              <w:rPr>
                <w:rFonts w:asciiTheme="majorHAnsi" w:hAnsiTheme="majorHAnsi"/>
              </w:rPr>
            </w:pPr>
            <w:r w:rsidRPr="001A7EF2">
              <w:rPr>
                <w:rFonts w:asciiTheme="majorHAnsi" w:hAnsiTheme="majorHAnsi"/>
              </w:rPr>
              <w:t>6</w:t>
            </w:r>
          </w:p>
        </w:tc>
        <w:tc>
          <w:tcPr>
            <w:tcW w:w="7512" w:type="dxa"/>
          </w:tcPr>
          <w:p w14:paraId="3D3FCC9C" w14:textId="77777777" w:rsidR="00F7369B" w:rsidRDefault="00F7369B" w:rsidP="002228C2">
            <w:r>
              <w:t>SonarQube test coverage</w:t>
            </w:r>
          </w:p>
        </w:tc>
        <w:tc>
          <w:tcPr>
            <w:tcW w:w="1083" w:type="dxa"/>
          </w:tcPr>
          <w:p w14:paraId="53996186" w14:textId="27D34D23" w:rsidR="00F7369B" w:rsidRDefault="000E15D7" w:rsidP="002228C2">
            <w:pPr>
              <w:jc w:val="center"/>
            </w:pPr>
            <w:r>
              <w:t>Planned</w:t>
            </w:r>
          </w:p>
        </w:tc>
      </w:tr>
      <w:tr w:rsidR="00F7369B" w14:paraId="009BAB88" w14:textId="77777777" w:rsidTr="002228C2">
        <w:tc>
          <w:tcPr>
            <w:tcW w:w="421" w:type="dxa"/>
          </w:tcPr>
          <w:p w14:paraId="1B43FEA9" w14:textId="77777777" w:rsidR="00F7369B" w:rsidRPr="001A7EF2" w:rsidRDefault="00F7369B" w:rsidP="002228C2">
            <w:pPr>
              <w:rPr>
                <w:rFonts w:asciiTheme="majorHAnsi" w:hAnsiTheme="majorHAnsi"/>
              </w:rPr>
            </w:pPr>
            <w:r w:rsidRPr="001A7EF2">
              <w:rPr>
                <w:rFonts w:asciiTheme="majorHAnsi" w:hAnsiTheme="majorHAnsi"/>
              </w:rPr>
              <w:t>7</w:t>
            </w:r>
          </w:p>
        </w:tc>
        <w:tc>
          <w:tcPr>
            <w:tcW w:w="7512" w:type="dxa"/>
          </w:tcPr>
          <w:p w14:paraId="1A8D51F8" w14:textId="77777777" w:rsidR="00F7369B" w:rsidRDefault="00F7369B" w:rsidP="002228C2">
            <w:r>
              <w:t>Performant SPA</w:t>
            </w:r>
          </w:p>
        </w:tc>
        <w:tc>
          <w:tcPr>
            <w:tcW w:w="1083" w:type="dxa"/>
          </w:tcPr>
          <w:p w14:paraId="3A8E4FE4" w14:textId="77777777" w:rsidR="00F7369B" w:rsidRDefault="00F7369B" w:rsidP="002228C2">
            <w:pPr>
              <w:jc w:val="center"/>
            </w:pPr>
            <w:r>
              <w:t>+</w:t>
            </w:r>
          </w:p>
        </w:tc>
      </w:tr>
      <w:tr w:rsidR="00F7369B" w14:paraId="6930507A" w14:textId="77777777" w:rsidTr="002228C2">
        <w:tc>
          <w:tcPr>
            <w:tcW w:w="421" w:type="dxa"/>
          </w:tcPr>
          <w:p w14:paraId="6F1041BE" w14:textId="77777777" w:rsidR="00F7369B" w:rsidRPr="001A7EF2" w:rsidRDefault="00F7369B" w:rsidP="002228C2">
            <w:pPr>
              <w:rPr>
                <w:rFonts w:asciiTheme="majorHAnsi" w:hAnsiTheme="majorHAnsi"/>
              </w:rPr>
            </w:pPr>
            <w:r w:rsidRPr="001A7EF2">
              <w:rPr>
                <w:rFonts w:asciiTheme="majorHAnsi" w:hAnsiTheme="majorHAnsi"/>
              </w:rPr>
              <w:t>8</w:t>
            </w:r>
          </w:p>
        </w:tc>
        <w:tc>
          <w:tcPr>
            <w:tcW w:w="7512" w:type="dxa"/>
          </w:tcPr>
          <w:p w14:paraId="5DB6FED9" w14:textId="77777777" w:rsidR="00F7369B" w:rsidRDefault="00F7369B" w:rsidP="002228C2">
            <w:r>
              <w:t>Maintainable SPA</w:t>
            </w:r>
          </w:p>
        </w:tc>
        <w:tc>
          <w:tcPr>
            <w:tcW w:w="1083" w:type="dxa"/>
          </w:tcPr>
          <w:p w14:paraId="505BB4B4" w14:textId="77777777" w:rsidR="00F7369B" w:rsidRDefault="00F7369B" w:rsidP="002228C2">
            <w:pPr>
              <w:jc w:val="center"/>
            </w:pPr>
            <w:r>
              <w:t>+</w:t>
            </w:r>
          </w:p>
        </w:tc>
      </w:tr>
    </w:tbl>
    <w:p w14:paraId="1B0A4CA7" w14:textId="36570225" w:rsidR="00F7369B" w:rsidRDefault="00F7369B" w:rsidP="0058412A">
      <w:bookmarkStart w:id="27" w:name="_Appendix_2:_SPA"/>
      <w:bookmarkEnd w:id="27"/>
    </w:p>
    <w:p w14:paraId="42FA129E" w14:textId="77777777" w:rsidR="00F7369B" w:rsidRDefault="00F7369B" w:rsidP="0058412A">
      <w:pPr>
        <w:rPr>
          <w:rFonts w:asciiTheme="majorHAnsi" w:eastAsiaTheme="majorEastAsia" w:hAnsiTheme="majorHAnsi" w:cstheme="majorBidi"/>
          <w:color w:val="2F5496" w:themeColor="accent1" w:themeShade="BF"/>
          <w:sz w:val="26"/>
          <w:szCs w:val="26"/>
        </w:rPr>
      </w:pPr>
      <w:r>
        <w:br w:type="page"/>
      </w:r>
    </w:p>
    <w:p w14:paraId="1B7D70A4" w14:textId="77777777" w:rsidR="00F7369B" w:rsidRDefault="00F7369B" w:rsidP="0058412A">
      <w:pPr>
        <w:rPr>
          <w:b/>
          <w:bCs/>
        </w:rPr>
      </w:pPr>
    </w:p>
    <w:p w14:paraId="7578A65A" w14:textId="67BB6478" w:rsidR="00F7369B" w:rsidRPr="001927CE" w:rsidRDefault="00F7369B" w:rsidP="00DD4766">
      <w:pPr>
        <w:pStyle w:val="Heading3"/>
      </w:pPr>
      <w:bookmarkStart w:id="28" w:name="_Appendix_2:_Framework"/>
      <w:bookmarkStart w:id="29" w:name="_Toc171427337"/>
      <w:bookmarkEnd w:id="28"/>
      <w:r w:rsidRPr="00ED494F">
        <w:rPr>
          <w:b/>
          <w:bCs/>
        </w:rPr>
        <w:t>Appendix 2</w:t>
      </w:r>
      <w:r w:rsidRPr="001927CE">
        <w:t xml:space="preserve">: </w:t>
      </w:r>
      <w:r>
        <w:t>Framework</w:t>
      </w:r>
      <w:r w:rsidRPr="001927CE">
        <w:t xml:space="preserve"> Key Components’ </w:t>
      </w:r>
      <w:r>
        <w:t xml:space="preserve">and Their </w:t>
      </w:r>
      <w:r w:rsidRPr="001927CE">
        <w:t>APIs</w:t>
      </w:r>
      <w:bookmarkEnd w:id="29"/>
    </w:p>
    <w:p w14:paraId="3092CFFE" w14:textId="77777777" w:rsidR="00F7369B" w:rsidRDefault="00F7369B" w:rsidP="00F7369B">
      <w:r w:rsidRPr="356FE8C9">
        <w:t>The DS SPA framework has a few key components, but it’s growing. For the time of this writing there are such components on the list:</w:t>
      </w:r>
    </w:p>
    <w:p w14:paraId="0B422283" w14:textId="70779128" w:rsidR="00F7369B" w:rsidRDefault="00B20A38" w:rsidP="00F7369B">
      <w:pPr>
        <w:pStyle w:val="ListParagraph"/>
        <w:numPr>
          <w:ilvl w:val="0"/>
          <w:numId w:val="25"/>
        </w:numPr>
        <w:spacing w:line="278" w:lineRule="auto"/>
      </w:pPr>
      <w:r w:rsidRPr="358B72E2">
        <w:t xml:space="preserve">Object Tree </w:t>
      </w:r>
      <w:r>
        <w:t>Browser</w:t>
      </w:r>
      <w:r w:rsidR="00F7369B">
        <w:t xml:space="preserve"> component</w:t>
      </w:r>
    </w:p>
    <w:p w14:paraId="49AC99C5" w14:textId="2C856D08" w:rsidR="00F7369B" w:rsidRDefault="00B20A38" w:rsidP="00F7369B">
      <w:pPr>
        <w:pStyle w:val="ListParagraph"/>
        <w:numPr>
          <w:ilvl w:val="0"/>
          <w:numId w:val="25"/>
        </w:numPr>
        <w:spacing w:line="278" w:lineRule="auto"/>
      </w:pPr>
      <w:r>
        <w:t xml:space="preserve">Object Content </w:t>
      </w:r>
      <w:r w:rsidRPr="358B72E2">
        <w:t>Viewer</w:t>
      </w:r>
      <w:r w:rsidR="00F7369B">
        <w:t xml:space="preserve"> component</w:t>
      </w:r>
    </w:p>
    <w:p w14:paraId="30E70055" w14:textId="77777777" w:rsidR="009573FF" w:rsidRDefault="009573FF" w:rsidP="009573FF">
      <w:pPr>
        <w:pStyle w:val="ListParagraph"/>
        <w:numPr>
          <w:ilvl w:val="0"/>
          <w:numId w:val="25"/>
        </w:numPr>
        <w:spacing w:line="278" w:lineRule="auto"/>
      </w:pPr>
      <w:r>
        <w:t>Data Grid component</w:t>
      </w:r>
    </w:p>
    <w:p w14:paraId="2105D175" w14:textId="33DCC81C" w:rsidR="00F2126C" w:rsidRDefault="00381521" w:rsidP="009573FF">
      <w:pPr>
        <w:pStyle w:val="ListParagraph"/>
        <w:numPr>
          <w:ilvl w:val="0"/>
          <w:numId w:val="25"/>
        </w:numPr>
        <w:spacing w:line="278" w:lineRule="auto"/>
      </w:pPr>
      <w:r>
        <w:t xml:space="preserve">Object </w:t>
      </w:r>
      <w:r w:rsidR="00F2126C">
        <w:t xml:space="preserve">Property </w:t>
      </w:r>
      <w:r>
        <w:t>V</w:t>
      </w:r>
      <w:r w:rsidR="00F2126C">
        <w:t>iewer</w:t>
      </w:r>
      <w:r>
        <w:t xml:space="preserve"> component</w:t>
      </w:r>
      <w:r w:rsidR="00020133">
        <w:t xml:space="preserve"> </w:t>
      </w:r>
      <w:r w:rsidR="00F77ADC">
        <w:t>–</w:t>
      </w:r>
      <w:r w:rsidR="00020133">
        <w:t xml:space="preserve"> </w:t>
      </w:r>
      <w:r w:rsidR="00F77ADC">
        <w:t>under refactoring</w:t>
      </w:r>
    </w:p>
    <w:p w14:paraId="383D056B" w14:textId="106B6F35" w:rsidR="00381521" w:rsidRDefault="00381521" w:rsidP="009573FF">
      <w:pPr>
        <w:pStyle w:val="ListParagraph"/>
        <w:numPr>
          <w:ilvl w:val="0"/>
          <w:numId w:val="25"/>
        </w:numPr>
        <w:spacing w:line="278" w:lineRule="auto"/>
      </w:pPr>
      <w:r w:rsidRPr="00210ACF">
        <w:t>Extended Search</w:t>
      </w:r>
      <w:r>
        <w:t xml:space="preserve"> component – under development</w:t>
      </w:r>
    </w:p>
    <w:p w14:paraId="72D9D9E9" w14:textId="77777777" w:rsidR="009573FF" w:rsidRPr="00AD2184" w:rsidRDefault="009573FF" w:rsidP="009573FF">
      <w:pPr>
        <w:pStyle w:val="ListParagraph"/>
        <w:spacing w:line="278" w:lineRule="auto"/>
      </w:pPr>
    </w:p>
    <w:p w14:paraId="7D9403C4" w14:textId="77777777" w:rsidR="00F7369B" w:rsidRDefault="00F7369B" w:rsidP="00F7369B">
      <w:r>
        <w:t>Each component uses various data adapters – one or more – because of the components’ interactivity and high level of customization.</w:t>
      </w:r>
    </w:p>
    <w:p w14:paraId="326167F2" w14:textId="77777777" w:rsidR="00F7369B" w:rsidRDefault="00F7369B" w:rsidP="00F7369B"/>
    <w:p w14:paraId="5DDD7E90" w14:textId="02281D27" w:rsidR="00F7369B" w:rsidRDefault="00E06DFF" w:rsidP="00DD4766">
      <w:pPr>
        <w:pStyle w:val="Heading4"/>
      </w:pPr>
      <w:r w:rsidRPr="358B72E2">
        <w:t xml:space="preserve">Object Tree </w:t>
      </w:r>
      <w:r>
        <w:t>Browser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056"/>
      </w:tblGrid>
      <w:tr w:rsidR="00F7369B" w14:paraId="6823EA9A" w14:textId="77777777" w:rsidTr="002228C2">
        <w:tc>
          <w:tcPr>
            <w:tcW w:w="3960" w:type="dxa"/>
          </w:tcPr>
          <w:p w14:paraId="154D3760" w14:textId="77777777" w:rsidR="00F7369B" w:rsidRPr="00C971D6" w:rsidRDefault="00F7369B" w:rsidP="002228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80808"/>
                <w:kern w:val="0"/>
                <w:sz w:val="20"/>
                <w:szCs w:val="20"/>
                <w:lang w:eastAsia="en-US"/>
                <w14:ligatures w14:val="none"/>
              </w:rPr>
            </w:pPr>
            <w:r w:rsidRPr="00C971D6">
              <w:rPr>
                <w:rFonts w:ascii="Courier New" w:eastAsia="Times New Roman" w:hAnsi="Courier New" w:cs="Courier New"/>
                <w:b/>
                <w:bCs/>
                <w:color w:val="00428C"/>
                <w:kern w:val="0"/>
                <w:sz w:val="20"/>
                <w:szCs w:val="20"/>
                <w:lang w:eastAsia="en-US"/>
                <w14:ligatures w14:val="none"/>
              </w:rPr>
              <w:t xml:space="preserve">export type </w:t>
            </w:r>
            <w:proofErr w:type="spellStart"/>
            <w:r w:rsidRPr="00C971D6">
              <w:rPr>
                <w:rFonts w:ascii="Courier New" w:eastAsia="Times New Roman" w:hAnsi="Courier New" w:cs="Courier New"/>
                <w:color w:val="000000"/>
                <w:kern w:val="0"/>
                <w:sz w:val="20"/>
                <w:szCs w:val="20"/>
                <w:lang w:eastAsia="en-US"/>
                <w14:ligatures w14:val="none"/>
              </w:rPr>
              <w:t>TreeNode</w:t>
            </w:r>
            <w:proofErr w:type="spellEnd"/>
            <w:r w:rsidRPr="00C971D6">
              <w:rPr>
                <w:rFonts w:ascii="Courier New" w:eastAsia="Times New Roman" w:hAnsi="Courier New" w:cs="Courier New"/>
                <w:color w:val="000000"/>
                <w:kern w:val="0"/>
                <w:sz w:val="20"/>
                <w:szCs w:val="20"/>
                <w:lang w:eastAsia="en-US"/>
                <w14:ligatures w14:val="none"/>
              </w:rPr>
              <w:t xml:space="preserve"> </w:t>
            </w:r>
            <w:r w:rsidRPr="00C971D6">
              <w:rPr>
                <w:rFonts w:ascii="Courier New" w:eastAsia="Times New Roman" w:hAnsi="Courier New" w:cs="Courier New"/>
                <w:color w:val="080808"/>
                <w:kern w:val="0"/>
                <w:sz w:val="20"/>
                <w:szCs w:val="20"/>
                <w:lang w:eastAsia="en-US"/>
                <w14:ligatures w14:val="none"/>
              </w:rPr>
              <w:t>= {</w:t>
            </w:r>
            <w:r w:rsidRPr="00C971D6">
              <w:rPr>
                <w:rFonts w:ascii="Courier New" w:eastAsia="Times New Roman" w:hAnsi="Courier New" w:cs="Courier New"/>
                <w:color w:val="080808"/>
                <w:kern w:val="0"/>
                <w:sz w:val="20"/>
                <w:szCs w:val="20"/>
                <w:lang w:eastAsia="en-US"/>
                <w14:ligatures w14:val="none"/>
              </w:rPr>
              <w:br/>
              <w:t xml:space="preserve">  </w:t>
            </w:r>
            <w:r w:rsidRPr="00C971D6">
              <w:rPr>
                <w:rFonts w:ascii="Courier New" w:eastAsia="Times New Roman" w:hAnsi="Courier New" w:cs="Courier New"/>
                <w:color w:val="004B9F"/>
                <w:kern w:val="0"/>
                <w:sz w:val="20"/>
                <w:szCs w:val="20"/>
                <w:lang w:eastAsia="en-US"/>
                <w14:ligatures w14:val="none"/>
              </w:rPr>
              <w:t>id</w:t>
            </w:r>
            <w:r w:rsidRPr="00C971D6">
              <w:rPr>
                <w:rFonts w:ascii="Courier New" w:eastAsia="Times New Roman" w:hAnsi="Courier New" w:cs="Courier New"/>
                <w:color w:val="080808"/>
                <w:kern w:val="0"/>
                <w:sz w:val="20"/>
                <w:szCs w:val="20"/>
                <w:lang w:eastAsia="en-US"/>
                <w14:ligatures w14:val="none"/>
              </w:rPr>
              <w:t xml:space="preserve">: </w:t>
            </w:r>
            <w:r w:rsidRPr="00C971D6">
              <w:rPr>
                <w:rFonts w:ascii="Courier New" w:eastAsia="Times New Roman" w:hAnsi="Courier New" w:cs="Courier New"/>
                <w:b/>
                <w:bCs/>
                <w:color w:val="00428C"/>
                <w:kern w:val="0"/>
                <w:sz w:val="20"/>
                <w:szCs w:val="20"/>
                <w:lang w:eastAsia="en-US"/>
                <w14:ligatures w14:val="none"/>
              </w:rPr>
              <w:t>string</w:t>
            </w:r>
            <w:r w:rsidRPr="00C971D6">
              <w:rPr>
                <w:rFonts w:ascii="Courier New" w:eastAsia="Times New Roman" w:hAnsi="Courier New" w:cs="Courier New"/>
                <w:color w:val="080808"/>
                <w:kern w:val="0"/>
                <w:sz w:val="20"/>
                <w:szCs w:val="20"/>
                <w:lang w:eastAsia="en-US"/>
                <w14:ligatures w14:val="none"/>
              </w:rPr>
              <w:t>;</w:t>
            </w:r>
            <w:r w:rsidRPr="00C971D6">
              <w:rPr>
                <w:rFonts w:ascii="Courier New" w:eastAsia="Times New Roman" w:hAnsi="Courier New" w:cs="Courier New"/>
                <w:color w:val="080808"/>
                <w:kern w:val="0"/>
                <w:sz w:val="20"/>
                <w:szCs w:val="20"/>
                <w:lang w:eastAsia="en-US"/>
                <w14:ligatures w14:val="none"/>
              </w:rPr>
              <w:br/>
              <w:t xml:space="preserve">  </w:t>
            </w:r>
            <w:proofErr w:type="spellStart"/>
            <w:r w:rsidRPr="00C971D6">
              <w:rPr>
                <w:rFonts w:ascii="Courier New" w:eastAsia="Times New Roman" w:hAnsi="Courier New" w:cs="Courier New"/>
                <w:color w:val="004B9F"/>
                <w:kern w:val="0"/>
                <w:sz w:val="20"/>
                <w:szCs w:val="20"/>
                <w:lang w:eastAsia="en-US"/>
                <w14:ligatures w14:val="none"/>
              </w:rPr>
              <w:t>elementId</w:t>
            </w:r>
            <w:proofErr w:type="spellEnd"/>
            <w:r w:rsidRPr="00C971D6">
              <w:rPr>
                <w:rFonts w:ascii="Courier New" w:eastAsia="Times New Roman" w:hAnsi="Courier New" w:cs="Courier New"/>
                <w:color w:val="080808"/>
                <w:kern w:val="0"/>
                <w:sz w:val="20"/>
                <w:szCs w:val="20"/>
                <w:lang w:eastAsia="en-US"/>
                <w14:ligatures w14:val="none"/>
              </w:rPr>
              <w:t xml:space="preserve">: </w:t>
            </w:r>
            <w:r w:rsidRPr="00C971D6">
              <w:rPr>
                <w:rFonts w:ascii="Courier New" w:eastAsia="Times New Roman" w:hAnsi="Courier New" w:cs="Courier New"/>
                <w:b/>
                <w:bCs/>
                <w:color w:val="00428C"/>
                <w:kern w:val="0"/>
                <w:sz w:val="20"/>
                <w:szCs w:val="20"/>
                <w:lang w:eastAsia="en-US"/>
                <w14:ligatures w14:val="none"/>
              </w:rPr>
              <w:t>string</w:t>
            </w:r>
            <w:r w:rsidRPr="00C971D6">
              <w:rPr>
                <w:rFonts w:ascii="Courier New" w:eastAsia="Times New Roman" w:hAnsi="Courier New" w:cs="Courier New"/>
                <w:color w:val="080808"/>
                <w:kern w:val="0"/>
                <w:sz w:val="20"/>
                <w:szCs w:val="20"/>
                <w:lang w:eastAsia="en-US"/>
                <w14:ligatures w14:val="none"/>
              </w:rPr>
              <w:t>;</w:t>
            </w:r>
            <w:r w:rsidRPr="00C971D6">
              <w:rPr>
                <w:rFonts w:ascii="Courier New" w:eastAsia="Times New Roman" w:hAnsi="Courier New" w:cs="Courier New"/>
                <w:color w:val="080808"/>
                <w:kern w:val="0"/>
                <w:sz w:val="20"/>
                <w:szCs w:val="20"/>
                <w:lang w:eastAsia="en-US"/>
                <w14:ligatures w14:val="none"/>
              </w:rPr>
              <w:br/>
              <w:t xml:space="preserve">  </w:t>
            </w:r>
            <w:r w:rsidRPr="00C971D6">
              <w:rPr>
                <w:rFonts w:ascii="Courier New" w:eastAsia="Times New Roman" w:hAnsi="Courier New" w:cs="Courier New"/>
                <w:color w:val="004B9F"/>
                <w:kern w:val="0"/>
                <w:sz w:val="20"/>
                <w:szCs w:val="20"/>
                <w:lang w:eastAsia="en-US"/>
                <w14:ligatures w14:val="none"/>
              </w:rPr>
              <w:t>title</w:t>
            </w:r>
            <w:r w:rsidRPr="00C971D6">
              <w:rPr>
                <w:rFonts w:ascii="Courier New" w:eastAsia="Times New Roman" w:hAnsi="Courier New" w:cs="Courier New"/>
                <w:color w:val="080808"/>
                <w:kern w:val="0"/>
                <w:sz w:val="20"/>
                <w:szCs w:val="20"/>
                <w:lang w:eastAsia="en-US"/>
                <w14:ligatures w14:val="none"/>
              </w:rPr>
              <w:t xml:space="preserve">: </w:t>
            </w:r>
            <w:r w:rsidRPr="00C971D6">
              <w:rPr>
                <w:rFonts w:ascii="Courier New" w:eastAsia="Times New Roman" w:hAnsi="Courier New" w:cs="Courier New"/>
                <w:b/>
                <w:bCs/>
                <w:color w:val="00428C"/>
                <w:kern w:val="0"/>
                <w:sz w:val="20"/>
                <w:szCs w:val="20"/>
                <w:lang w:eastAsia="en-US"/>
                <w14:ligatures w14:val="none"/>
              </w:rPr>
              <w:t>string</w:t>
            </w:r>
            <w:r w:rsidRPr="00C971D6">
              <w:rPr>
                <w:rFonts w:ascii="Courier New" w:eastAsia="Times New Roman" w:hAnsi="Courier New" w:cs="Courier New"/>
                <w:color w:val="080808"/>
                <w:kern w:val="0"/>
                <w:sz w:val="20"/>
                <w:szCs w:val="20"/>
                <w:lang w:eastAsia="en-US"/>
                <w14:ligatures w14:val="none"/>
              </w:rPr>
              <w:t>;</w:t>
            </w:r>
            <w:r w:rsidRPr="00C971D6">
              <w:rPr>
                <w:rFonts w:ascii="Courier New" w:eastAsia="Times New Roman" w:hAnsi="Courier New" w:cs="Courier New"/>
                <w:color w:val="080808"/>
                <w:kern w:val="0"/>
                <w:sz w:val="20"/>
                <w:szCs w:val="20"/>
                <w:lang w:eastAsia="en-US"/>
                <w14:ligatures w14:val="none"/>
              </w:rPr>
              <w:br/>
              <w:t xml:space="preserve">  </w:t>
            </w:r>
            <w:r w:rsidRPr="00C971D6">
              <w:rPr>
                <w:rFonts w:ascii="Courier New" w:eastAsia="Times New Roman" w:hAnsi="Courier New" w:cs="Courier New"/>
                <w:color w:val="004B9F"/>
                <w:kern w:val="0"/>
                <w:sz w:val="20"/>
                <w:szCs w:val="20"/>
                <w:lang w:eastAsia="en-US"/>
                <w14:ligatures w14:val="none"/>
              </w:rPr>
              <w:t>tooltip</w:t>
            </w:r>
            <w:r w:rsidRPr="00C971D6">
              <w:rPr>
                <w:rFonts w:ascii="Courier New" w:eastAsia="Times New Roman" w:hAnsi="Courier New" w:cs="Courier New"/>
                <w:color w:val="080808"/>
                <w:kern w:val="0"/>
                <w:sz w:val="20"/>
                <w:szCs w:val="20"/>
                <w:lang w:eastAsia="en-US"/>
                <w14:ligatures w14:val="none"/>
              </w:rPr>
              <w:t xml:space="preserve">?: </w:t>
            </w:r>
            <w:r w:rsidRPr="00C971D6">
              <w:rPr>
                <w:rFonts w:ascii="Courier New" w:eastAsia="Times New Roman" w:hAnsi="Courier New" w:cs="Courier New"/>
                <w:b/>
                <w:bCs/>
                <w:color w:val="00428C"/>
                <w:kern w:val="0"/>
                <w:sz w:val="20"/>
                <w:szCs w:val="20"/>
                <w:lang w:eastAsia="en-US"/>
                <w14:ligatures w14:val="none"/>
              </w:rPr>
              <w:t>string</w:t>
            </w:r>
            <w:r w:rsidRPr="00C971D6">
              <w:rPr>
                <w:rFonts w:ascii="Courier New" w:eastAsia="Times New Roman" w:hAnsi="Courier New" w:cs="Courier New"/>
                <w:color w:val="080808"/>
                <w:kern w:val="0"/>
                <w:sz w:val="20"/>
                <w:szCs w:val="20"/>
                <w:lang w:eastAsia="en-US"/>
                <w14:ligatures w14:val="none"/>
              </w:rPr>
              <w:t>;</w:t>
            </w:r>
            <w:r w:rsidRPr="00C971D6">
              <w:rPr>
                <w:rFonts w:ascii="Courier New" w:eastAsia="Times New Roman" w:hAnsi="Courier New" w:cs="Courier New"/>
                <w:color w:val="080808"/>
                <w:kern w:val="0"/>
                <w:sz w:val="20"/>
                <w:szCs w:val="20"/>
                <w:lang w:eastAsia="en-US"/>
                <w14:ligatures w14:val="none"/>
              </w:rPr>
              <w:br/>
              <w:t xml:space="preserve">  </w:t>
            </w:r>
            <w:r w:rsidRPr="00C971D6">
              <w:rPr>
                <w:rFonts w:ascii="Courier New" w:eastAsia="Times New Roman" w:hAnsi="Courier New" w:cs="Courier New"/>
                <w:color w:val="004B9F"/>
                <w:kern w:val="0"/>
                <w:sz w:val="20"/>
                <w:szCs w:val="20"/>
                <w:lang w:eastAsia="en-US"/>
                <w14:ligatures w14:val="none"/>
              </w:rPr>
              <w:t>icon</w:t>
            </w:r>
            <w:r w:rsidRPr="00C971D6">
              <w:rPr>
                <w:rFonts w:ascii="Courier New" w:eastAsia="Times New Roman" w:hAnsi="Courier New" w:cs="Courier New"/>
                <w:color w:val="080808"/>
                <w:kern w:val="0"/>
                <w:sz w:val="20"/>
                <w:szCs w:val="20"/>
                <w:lang w:eastAsia="en-US"/>
                <w14:ligatures w14:val="none"/>
              </w:rPr>
              <w:t xml:space="preserve">: </w:t>
            </w:r>
            <w:proofErr w:type="spellStart"/>
            <w:r w:rsidRPr="00C971D6">
              <w:rPr>
                <w:rFonts w:ascii="Courier New" w:eastAsia="Times New Roman" w:hAnsi="Courier New" w:cs="Courier New"/>
                <w:color w:val="000000"/>
                <w:kern w:val="0"/>
                <w:sz w:val="20"/>
                <w:szCs w:val="20"/>
                <w:lang w:eastAsia="en-US"/>
                <w14:ligatures w14:val="none"/>
              </w:rPr>
              <w:t>ReactNode</w:t>
            </w:r>
            <w:proofErr w:type="spellEnd"/>
            <w:r w:rsidRPr="00C971D6">
              <w:rPr>
                <w:rFonts w:ascii="Courier New" w:eastAsia="Times New Roman" w:hAnsi="Courier New" w:cs="Courier New"/>
                <w:color w:val="000000"/>
                <w:kern w:val="0"/>
                <w:sz w:val="20"/>
                <w:szCs w:val="20"/>
                <w:lang w:eastAsia="en-US"/>
                <w14:ligatures w14:val="none"/>
              </w:rPr>
              <w:t xml:space="preserve"> </w:t>
            </w:r>
            <w:r w:rsidRPr="00C971D6">
              <w:rPr>
                <w:rFonts w:ascii="Courier New" w:eastAsia="Times New Roman" w:hAnsi="Courier New" w:cs="Courier New"/>
                <w:color w:val="080808"/>
                <w:kern w:val="0"/>
                <w:sz w:val="20"/>
                <w:szCs w:val="20"/>
                <w:lang w:eastAsia="en-US"/>
                <w14:ligatures w14:val="none"/>
              </w:rPr>
              <w:t xml:space="preserve">| </w:t>
            </w:r>
            <w:r w:rsidRPr="00C971D6">
              <w:rPr>
                <w:rFonts w:ascii="Courier New" w:eastAsia="Times New Roman" w:hAnsi="Courier New" w:cs="Courier New"/>
                <w:b/>
                <w:bCs/>
                <w:color w:val="00428C"/>
                <w:kern w:val="0"/>
                <w:sz w:val="20"/>
                <w:szCs w:val="20"/>
                <w:lang w:eastAsia="en-US"/>
                <w14:ligatures w14:val="none"/>
              </w:rPr>
              <w:t>null</w:t>
            </w:r>
            <w:r w:rsidRPr="00C971D6">
              <w:rPr>
                <w:rFonts w:ascii="Courier New" w:eastAsia="Times New Roman" w:hAnsi="Courier New" w:cs="Courier New"/>
                <w:color w:val="080808"/>
                <w:kern w:val="0"/>
                <w:sz w:val="20"/>
                <w:szCs w:val="20"/>
                <w:lang w:eastAsia="en-US"/>
                <w14:ligatures w14:val="none"/>
              </w:rPr>
              <w:t>;</w:t>
            </w:r>
            <w:r w:rsidRPr="00C971D6">
              <w:rPr>
                <w:rFonts w:ascii="Courier New" w:eastAsia="Times New Roman" w:hAnsi="Courier New" w:cs="Courier New"/>
                <w:color w:val="080808"/>
                <w:kern w:val="0"/>
                <w:sz w:val="20"/>
                <w:szCs w:val="20"/>
                <w:lang w:eastAsia="en-US"/>
                <w14:ligatures w14:val="none"/>
              </w:rPr>
              <w:br/>
              <w:t xml:space="preserve">  </w:t>
            </w:r>
            <w:proofErr w:type="spellStart"/>
            <w:r w:rsidRPr="00C971D6">
              <w:rPr>
                <w:rFonts w:ascii="Courier New" w:eastAsia="Times New Roman" w:hAnsi="Courier New" w:cs="Courier New"/>
                <w:color w:val="004B9F"/>
                <w:kern w:val="0"/>
                <w:sz w:val="20"/>
                <w:szCs w:val="20"/>
                <w:lang w:eastAsia="en-US"/>
                <w14:ligatures w14:val="none"/>
              </w:rPr>
              <w:t>isLeaf</w:t>
            </w:r>
            <w:proofErr w:type="spellEnd"/>
            <w:r w:rsidRPr="00C971D6">
              <w:rPr>
                <w:rFonts w:ascii="Courier New" w:eastAsia="Times New Roman" w:hAnsi="Courier New" w:cs="Courier New"/>
                <w:color w:val="080808"/>
                <w:kern w:val="0"/>
                <w:sz w:val="20"/>
                <w:szCs w:val="20"/>
                <w:lang w:eastAsia="en-US"/>
                <w14:ligatures w14:val="none"/>
              </w:rPr>
              <w:t xml:space="preserve">: </w:t>
            </w:r>
            <w:proofErr w:type="spellStart"/>
            <w:r w:rsidRPr="00C971D6">
              <w:rPr>
                <w:rFonts w:ascii="Courier New" w:eastAsia="Times New Roman" w:hAnsi="Courier New" w:cs="Courier New"/>
                <w:b/>
                <w:bCs/>
                <w:color w:val="00428C"/>
                <w:kern w:val="0"/>
                <w:sz w:val="20"/>
                <w:szCs w:val="20"/>
                <w:lang w:eastAsia="en-US"/>
                <w14:ligatures w14:val="none"/>
              </w:rPr>
              <w:t>boolean</w:t>
            </w:r>
            <w:proofErr w:type="spellEnd"/>
            <w:r w:rsidRPr="00C971D6">
              <w:rPr>
                <w:rFonts w:ascii="Courier New" w:eastAsia="Times New Roman" w:hAnsi="Courier New" w:cs="Courier New"/>
                <w:color w:val="080808"/>
                <w:kern w:val="0"/>
                <w:sz w:val="20"/>
                <w:szCs w:val="20"/>
                <w:lang w:eastAsia="en-US"/>
                <w14:ligatures w14:val="none"/>
              </w:rPr>
              <w:t>;</w:t>
            </w:r>
            <w:r w:rsidRPr="00C971D6">
              <w:rPr>
                <w:rFonts w:ascii="Courier New" w:eastAsia="Times New Roman" w:hAnsi="Courier New" w:cs="Courier New"/>
                <w:color w:val="080808"/>
                <w:kern w:val="0"/>
                <w:sz w:val="20"/>
                <w:szCs w:val="20"/>
                <w:lang w:eastAsia="en-US"/>
                <w14:ligatures w14:val="none"/>
              </w:rPr>
              <w:br/>
              <w:t xml:space="preserve">  </w:t>
            </w:r>
            <w:r w:rsidRPr="00C971D6">
              <w:rPr>
                <w:rFonts w:ascii="Courier New" w:eastAsia="Times New Roman" w:hAnsi="Courier New" w:cs="Courier New"/>
                <w:color w:val="004B9F"/>
                <w:kern w:val="0"/>
                <w:sz w:val="20"/>
                <w:szCs w:val="20"/>
                <w:lang w:eastAsia="en-US"/>
                <w14:ligatures w14:val="none"/>
              </w:rPr>
              <w:t>children</w:t>
            </w:r>
            <w:r w:rsidRPr="00C971D6">
              <w:rPr>
                <w:rFonts w:ascii="Courier New" w:eastAsia="Times New Roman" w:hAnsi="Courier New" w:cs="Courier New"/>
                <w:color w:val="080808"/>
                <w:kern w:val="0"/>
                <w:sz w:val="20"/>
                <w:szCs w:val="20"/>
                <w:lang w:eastAsia="en-US"/>
                <w14:ligatures w14:val="none"/>
              </w:rPr>
              <w:t xml:space="preserve">: </w:t>
            </w:r>
            <w:proofErr w:type="spellStart"/>
            <w:r w:rsidRPr="00C971D6">
              <w:rPr>
                <w:rFonts w:ascii="Courier New" w:eastAsia="Times New Roman" w:hAnsi="Courier New" w:cs="Courier New"/>
                <w:color w:val="000000"/>
                <w:kern w:val="0"/>
                <w:sz w:val="20"/>
                <w:szCs w:val="20"/>
                <w:lang w:eastAsia="en-US"/>
                <w14:ligatures w14:val="none"/>
              </w:rPr>
              <w:t>TreeNode</w:t>
            </w:r>
            <w:proofErr w:type="spellEnd"/>
            <w:r w:rsidRPr="00C971D6">
              <w:rPr>
                <w:rFonts w:ascii="Courier New" w:eastAsia="Times New Roman" w:hAnsi="Courier New" w:cs="Courier New"/>
                <w:color w:val="080808"/>
                <w:kern w:val="0"/>
                <w:sz w:val="20"/>
                <w:szCs w:val="20"/>
                <w:lang w:eastAsia="en-US"/>
                <w14:ligatures w14:val="none"/>
              </w:rPr>
              <w:t>[];</w:t>
            </w:r>
            <w:r w:rsidRPr="00C971D6">
              <w:rPr>
                <w:rFonts w:ascii="Courier New" w:eastAsia="Times New Roman" w:hAnsi="Courier New" w:cs="Courier New"/>
                <w:color w:val="080808"/>
                <w:kern w:val="0"/>
                <w:sz w:val="20"/>
                <w:szCs w:val="20"/>
                <w:lang w:eastAsia="en-US"/>
                <w14:ligatures w14:val="none"/>
              </w:rPr>
              <w:br/>
              <w:t xml:space="preserve">  </w:t>
            </w:r>
            <w:proofErr w:type="spellStart"/>
            <w:r w:rsidRPr="00C971D6">
              <w:rPr>
                <w:rFonts w:ascii="Courier New" w:eastAsia="Times New Roman" w:hAnsi="Courier New" w:cs="Courier New"/>
                <w:color w:val="004B9F"/>
                <w:kern w:val="0"/>
                <w:sz w:val="20"/>
                <w:szCs w:val="20"/>
                <w:lang w:eastAsia="en-US"/>
                <w14:ligatures w14:val="none"/>
              </w:rPr>
              <w:t>childrenCount</w:t>
            </w:r>
            <w:proofErr w:type="spellEnd"/>
            <w:r w:rsidRPr="00C971D6">
              <w:rPr>
                <w:rFonts w:ascii="Courier New" w:eastAsia="Times New Roman" w:hAnsi="Courier New" w:cs="Courier New"/>
                <w:color w:val="080808"/>
                <w:kern w:val="0"/>
                <w:sz w:val="20"/>
                <w:szCs w:val="20"/>
                <w:lang w:eastAsia="en-US"/>
                <w14:ligatures w14:val="none"/>
              </w:rPr>
              <w:t xml:space="preserve">: </w:t>
            </w:r>
            <w:r w:rsidRPr="00C971D6">
              <w:rPr>
                <w:rFonts w:ascii="Courier New" w:eastAsia="Times New Roman" w:hAnsi="Courier New" w:cs="Courier New"/>
                <w:b/>
                <w:bCs/>
                <w:color w:val="00428C"/>
                <w:kern w:val="0"/>
                <w:sz w:val="20"/>
                <w:szCs w:val="20"/>
                <w:lang w:eastAsia="en-US"/>
                <w14:ligatures w14:val="none"/>
              </w:rPr>
              <w:t>number</w:t>
            </w:r>
            <w:r w:rsidRPr="00C971D6">
              <w:rPr>
                <w:rFonts w:ascii="Courier New" w:eastAsia="Times New Roman" w:hAnsi="Courier New" w:cs="Courier New"/>
                <w:color w:val="080808"/>
                <w:kern w:val="0"/>
                <w:sz w:val="20"/>
                <w:szCs w:val="20"/>
                <w:lang w:eastAsia="en-US"/>
                <w14:ligatures w14:val="none"/>
              </w:rPr>
              <w:t>;</w:t>
            </w:r>
            <w:r w:rsidRPr="00C971D6">
              <w:rPr>
                <w:rFonts w:ascii="Courier New" w:eastAsia="Times New Roman" w:hAnsi="Courier New" w:cs="Courier New"/>
                <w:color w:val="080808"/>
                <w:kern w:val="0"/>
                <w:sz w:val="20"/>
                <w:szCs w:val="20"/>
                <w:lang w:eastAsia="en-US"/>
                <w14:ligatures w14:val="none"/>
              </w:rPr>
              <w:br/>
              <w:t xml:space="preserve">  </w:t>
            </w:r>
            <w:proofErr w:type="spellStart"/>
            <w:r w:rsidRPr="00C971D6">
              <w:rPr>
                <w:rFonts w:ascii="Courier New" w:eastAsia="Times New Roman" w:hAnsi="Courier New" w:cs="Courier New"/>
                <w:color w:val="004B9F"/>
                <w:kern w:val="0"/>
                <w:sz w:val="20"/>
                <w:szCs w:val="20"/>
                <w:lang w:eastAsia="en-US"/>
                <w14:ligatures w14:val="none"/>
              </w:rPr>
              <w:t>hasNextLoad</w:t>
            </w:r>
            <w:proofErr w:type="spellEnd"/>
            <w:r w:rsidRPr="00C971D6">
              <w:rPr>
                <w:rFonts w:ascii="Courier New" w:eastAsia="Times New Roman" w:hAnsi="Courier New" w:cs="Courier New"/>
                <w:color w:val="080808"/>
                <w:kern w:val="0"/>
                <w:sz w:val="20"/>
                <w:szCs w:val="20"/>
                <w:lang w:eastAsia="en-US"/>
                <w14:ligatures w14:val="none"/>
              </w:rPr>
              <w:t xml:space="preserve">: </w:t>
            </w:r>
            <w:proofErr w:type="spellStart"/>
            <w:r w:rsidRPr="00C971D6">
              <w:rPr>
                <w:rFonts w:ascii="Courier New" w:eastAsia="Times New Roman" w:hAnsi="Courier New" w:cs="Courier New"/>
                <w:b/>
                <w:bCs/>
                <w:color w:val="00428C"/>
                <w:kern w:val="0"/>
                <w:sz w:val="20"/>
                <w:szCs w:val="20"/>
                <w:lang w:eastAsia="en-US"/>
                <w14:ligatures w14:val="none"/>
              </w:rPr>
              <w:t>boolean</w:t>
            </w:r>
            <w:proofErr w:type="spellEnd"/>
            <w:r w:rsidRPr="00C971D6">
              <w:rPr>
                <w:rFonts w:ascii="Courier New" w:eastAsia="Times New Roman" w:hAnsi="Courier New" w:cs="Courier New"/>
                <w:color w:val="080808"/>
                <w:kern w:val="0"/>
                <w:sz w:val="20"/>
                <w:szCs w:val="20"/>
                <w:lang w:eastAsia="en-US"/>
                <w14:ligatures w14:val="none"/>
              </w:rPr>
              <w:t>;</w:t>
            </w:r>
            <w:r w:rsidRPr="00C971D6">
              <w:rPr>
                <w:rFonts w:ascii="Courier New" w:eastAsia="Times New Roman" w:hAnsi="Courier New" w:cs="Courier New"/>
                <w:color w:val="080808"/>
                <w:kern w:val="0"/>
                <w:sz w:val="20"/>
                <w:szCs w:val="20"/>
                <w:lang w:eastAsia="en-US"/>
                <w14:ligatures w14:val="none"/>
              </w:rPr>
              <w:br/>
              <w:t xml:space="preserve">  </w:t>
            </w:r>
            <w:r w:rsidRPr="00C971D6">
              <w:rPr>
                <w:rFonts w:ascii="Courier New" w:eastAsia="Times New Roman" w:hAnsi="Courier New" w:cs="Courier New"/>
                <w:color w:val="004B9F"/>
                <w:kern w:val="0"/>
                <w:sz w:val="20"/>
                <w:szCs w:val="20"/>
                <w:lang w:eastAsia="en-US"/>
                <w14:ligatures w14:val="none"/>
              </w:rPr>
              <w:t>opened</w:t>
            </w:r>
            <w:r w:rsidRPr="00C971D6">
              <w:rPr>
                <w:rFonts w:ascii="Courier New" w:eastAsia="Times New Roman" w:hAnsi="Courier New" w:cs="Courier New"/>
                <w:color w:val="080808"/>
                <w:kern w:val="0"/>
                <w:sz w:val="20"/>
                <w:szCs w:val="20"/>
                <w:lang w:eastAsia="en-US"/>
                <w14:ligatures w14:val="none"/>
              </w:rPr>
              <w:t xml:space="preserve">: </w:t>
            </w:r>
            <w:proofErr w:type="spellStart"/>
            <w:r w:rsidRPr="00C971D6">
              <w:rPr>
                <w:rFonts w:ascii="Courier New" w:eastAsia="Times New Roman" w:hAnsi="Courier New" w:cs="Courier New"/>
                <w:b/>
                <w:bCs/>
                <w:color w:val="00428C"/>
                <w:kern w:val="0"/>
                <w:sz w:val="20"/>
                <w:szCs w:val="20"/>
                <w:lang w:eastAsia="en-US"/>
                <w14:ligatures w14:val="none"/>
              </w:rPr>
              <w:t>boolean</w:t>
            </w:r>
            <w:proofErr w:type="spellEnd"/>
            <w:r w:rsidRPr="00C971D6">
              <w:rPr>
                <w:rFonts w:ascii="Courier New" w:eastAsia="Times New Roman" w:hAnsi="Courier New" w:cs="Courier New"/>
                <w:color w:val="080808"/>
                <w:kern w:val="0"/>
                <w:sz w:val="20"/>
                <w:szCs w:val="20"/>
                <w:lang w:eastAsia="en-US"/>
                <w14:ligatures w14:val="none"/>
              </w:rPr>
              <w:t>;</w:t>
            </w:r>
            <w:r w:rsidRPr="00C971D6">
              <w:rPr>
                <w:rFonts w:ascii="Courier New" w:eastAsia="Times New Roman" w:hAnsi="Courier New" w:cs="Courier New"/>
                <w:color w:val="080808"/>
                <w:kern w:val="0"/>
                <w:sz w:val="20"/>
                <w:szCs w:val="20"/>
                <w:lang w:eastAsia="en-US"/>
                <w14:ligatures w14:val="none"/>
              </w:rPr>
              <w:br/>
              <w:t xml:space="preserve">  </w:t>
            </w:r>
            <w:r w:rsidRPr="00C971D6">
              <w:rPr>
                <w:rFonts w:ascii="Courier New" w:eastAsia="Times New Roman" w:hAnsi="Courier New" w:cs="Courier New"/>
                <w:color w:val="004B9F"/>
                <w:kern w:val="0"/>
                <w:sz w:val="20"/>
                <w:szCs w:val="20"/>
                <w:lang w:eastAsia="en-US"/>
                <w14:ligatures w14:val="none"/>
              </w:rPr>
              <w:t>visible</w:t>
            </w:r>
            <w:r w:rsidRPr="00C971D6">
              <w:rPr>
                <w:rFonts w:ascii="Courier New" w:eastAsia="Times New Roman" w:hAnsi="Courier New" w:cs="Courier New"/>
                <w:color w:val="080808"/>
                <w:kern w:val="0"/>
                <w:sz w:val="20"/>
                <w:szCs w:val="20"/>
                <w:lang w:eastAsia="en-US"/>
                <w14:ligatures w14:val="none"/>
              </w:rPr>
              <w:t xml:space="preserve">: </w:t>
            </w:r>
            <w:proofErr w:type="spellStart"/>
            <w:r w:rsidRPr="00C971D6">
              <w:rPr>
                <w:rFonts w:ascii="Courier New" w:eastAsia="Times New Roman" w:hAnsi="Courier New" w:cs="Courier New"/>
                <w:b/>
                <w:bCs/>
                <w:color w:val="00428C"/>
                <w:kern w:val="0"/>
                <w:sz w:val="20"/>
                <w:szCs w:val="20"/>
                <w:lang w:eastAsia="en-US"/>
                <w14:ligatures w14:val="none"/>
              </w:rPr>
              <w:t>boolean</w:t>
            </w:r>
            <w:proofErr w:type="spellEnd"/>
            <w:r w:rsidRPr="00C971D6">
              <w:rPr>
                <w:rFonts w:ascii="Courier New" w:eastAsia="Times New Roman" w:hAnsi="Courier New" w:cs="Courier New"/>
                <w:color w:val="080808"/>
                <w:kern w:val="0"/>
                <w:sz w:val="20"/>
                <w:szCs w:val="20"/>
                <w:lang w:eastAsia="en-US"/>
                <w14:ligatures w14:val="none"/>
              </w:rPr>
              <w:t>;</w:t>
            </w:r>
            <w:r w:rsidRPr="00C971D6">
              <w:rPr>
                <w:rFonts w:ascii="Courier New" w:eastAsia="Times New Roman" w:hAnsi="Courier New" w:cs="Courier New"/>
                <w:color w:val="080808"/>
                <w:kern w:val="0"/>
                <w:sz w:val="20"/>
                <w:szCs w:val="20"/>
                <w:lang w:eastAsia="en-US"/>
                <w14:ligatures w14:val="none"/>
              </w:rPr>
              <w:br/>
              <w:t xml:space="preserve">  </w:t>
            </w:r>
            <w:r w:rsidRPr="00C971D6">
              <w:rPr>
                <w:rFonts w:ascii="Courier New" w:eastAsia="Times New Roman" w:hAnsi="Courier New" w:cs="Courier New"/>
                <w:color w:val="004B9F"/>
                <w:kern w:val="0"/>
                <w:sz w:val="20"/>
                <w:szCs w:val="20"/>
                <w:lang w:eastAsia="en-US"/>
                <w14:ligatures w14:val="none"/>
              </w:rPr>
              <w:t>selected</w:t>
            </w:r>
            <w:r w:rsidRPr="00C971D6">
              <w:rPr>
                <w:rFonts w:ascii="Courier New" w:eastAsia="Times New Roman" w:hAnsi="Courier New" w:cs="Courier New"/>
                <w:color w:val="080808"/>
                <w:kern w:val="0"/>
                <w:sz w:val="20"/>
                <w:szCs w:val="20"/>
                <w:lang w:eastAsia="en-US"/>
                <w14:ligatures w14:val="none"/>
              </w:rPr>
              <w:t xml:space="preserve">: </w:t>
            </w:r>
            <w:proofErr w:type="spellStart"/>
            <w:r w:rsidRPr="00C971D6">
              <w:rPr>
                <w:rFonts w:ascii="Courier New" w:eastAsia="Times New Roman" w:hAnsi="Courier New" w:cs="Courier New"/>
                <w:b/>
                <w:bCs/>
                <w:color w:val="00428C"/>
                <w:kern w:val="0"/>
                <w:sz w:val="20"/>
                <w:szCs w:val="20"/>
                <w:lang w:eastAsia="en-US"/>
                <w14:ligatures w14:val="none"/>
              </w:rPr>
              <w:t>boolean</w:t>
            </w:r>
            <w:proofErr w:type="spellEnd"/>
            <w:r w:rsidRPr="00C971D6">
              <w:rPr>
                <w:rFonts w:ascii="Courier New" w:eastAsia="Times New Roman" w:hAnsi="Courier New" w:cs="Courier New"/>
                <w:color w:val="080808"/>
                <w:kern w:val="0"/>
                <w:sz w:val="20"/>
                <w:szCs w:val="20"/>
                <w:lang w:eastAsia="en-US"/>
                <w14:ligatures w14:val="none"/>
              </w:rPr>
              <w:t>;</w:t>
            </w:r>
            <w:r w:rsidRPr="00C971D6">
              <w:rPr>
                <w:rFonts w:ascii="Courier New" w:eastAsia="Times New Roman" w:hAnsi="Courier New" w:cs="Courier New"/>
                <w:color w:val="080808"/>
                <w:kern w:val="0"/>
                <w:sz w:val="20"/>
                <w:szCs w:val="20"/>
                <w:lang w:eastAsia="en-US"/>
                <w14:ligatures w14:val="none"/>
              </w:rPr>
              <w:br/>
              <w:t xml:space="preserve">  </w:t>
            </w:r>
            <w:r w:rsidRPr="00C971D6">
              <w:rPr>
                <w:rFonts w:ascii="Courier New" w:eastAsia="Times New Roman" w:hAnsi="Courier New" w:cs="Courier New"/>
                <w:color w:val="004B9F"/>
                <w:kern w:val="0"/>
                <w:sz w:val="20"/>
                <w:szCs w:val="20"/>
                <w:lang w:eastAsia="en-US"/>
                <w14:ligatures w14:val="none"/>
              </w:rPr>
              <w:t>depth</w:t>
            </w:r>
            <w:r w:rsidRPr="00C971D6">
              <w:rPr>
                <w:rFonts w:ascii="Courier New" w:eastAsia="Times New Roman" w:hAnsi="Courier New" w:cs="Courier New"/>
                <w:color w:val="080808"/>
                <w:kern w:val="0"/>
                <w:sz w:val="20"/>
                <w:szCs w:val="20"/>
                <w:lang w:eastAsia="en-US"/>
                <w14:ligatures w14:val="none"/>
              </w:rPr>
              <w:t xml:space="preserve">: </w:t>
            </w:r>
            <w:r w:rsidRPr="00C971D6">
              <w:rPr>
                <w:rFonts w:ascii="Courier New" w:eastAsia="Times New Roman" w:hAnsi="Courier New" w:cs="Courier New"/>
                <w:b/>
                <w:bCs/>
                <w:color w:val="00428C"/>
                <w:kern w:val="0"/>
                <w:sz w:val="20"/>
                <w:szCs w:val="20"/>
                <w:lang w:eastAsia="en-US"/>
                <w14:ligatures w14:val="none"/>
              </w:rPr>
              <w:t>number</w:t>
            </w:r>
            <w:r w:rsidRPr="00C971D6">
              <w:rPr>
                <w:rFonts w:ascii="Courier New" w:eastAsia="Times New Roman" w:hAnsi="Courier New" w:cs="Courier New"/>
                <w:color w:val="080808"/>
                <w:kern w:val="0"/>
                <w:sz w:val="20"/>
                <w:szCs w:val="20"/>
                <w:lang w:eastAsia="en-US"/>
                <w14:ligatures w14:val="none"/>
              </w:rPr>
              <w:t>;</w:t>
            </w:r>
            <w:r w:rsidRPr="00C971D6">
              <w:rPr>
                <w:rFonts w:ascii="Courier New" w:eastAsia="Times New Roman" w:hAnsi="Courier New" w:cs="Courier New"/>
                <w:color w:val="080808"/>
                <w:kern w:val="0"/>
                <w:sz w:val="20"/>
                <w:szCs w:val="20"/>
                <w:lang w:eastAsia="en-US"/>
                <w14:ligatures w14:val="none"/>
              </w:rPr>
              <w:br/>
              <w:t xml:space="preserve">  </w:t>
            </w:r>
            <w:r w:rsidRPr="00C971D6">
              <w:rPr>
                <w:rFonts w:ascii="Courier New" w:eastAsia="Times New Roman" w:hAnsi="Courier New" w:cs="Courier New"/>
                <w:color w:val="004B9F"/>
                <w:kern w:val="0"/>
                <w:sz w:val="20"/>
                <w:szCs w:val="20"/>
                <w:lang w:eastAsia="en-US"/>
                <w14:ligatures w14:val="none"/>
              </w:rPr>
              <w:t>data</w:t>
            </w:r>
            <w:r w:rsidRPr="00C971D6">
              <w:rPr>
                <w:rFonts w:ascii="Courier New" w:eastAsia="Times New Roman" w:hAnsi="Courier New" w:cs="Courier New"/>
                <w:color w:val="080808"/>
                <w:kern w:val="0"/>
                <w:sz w:val="20"/>
                <w:szCs w:val="20"/>
                <w:lang w:eastAsia="en-US"/>
                <w14:ligatures w14:val="none"/>
              </w:rPr>
              <w:t>: {</w:t>
            </w:r>
            <w:r w:rsidRPr="00C971D6">
              <w:rPr>
                <w:rFonts w:ascii="Courier New" w:eastAsia="Times New Roman" w:hAnsi="Courier New" w:cs="Courier New"/>
                <w:color w:val="080808"/>
                <w:kern w:val="0"/>
                <w:sz w:val="20"/>
                <w:szCs w:val="20"/>
                <w:lang w:eastAsia="en-US"/>
                <w14:ligatures w14:val="none"/>
              </w:rPr>
              <w:br/>
              <w:t xml:space="preserve">    [</w:t>
            </w:r>
            <w:r w:rsidRPr="00C971D6">
              <w:rPr>
                <w:rFonts w:ascii="Courier New" w:eastAsia="Times New Roman" w:hAnsi="Courier New" w:cs="Courier New"/>
                <w:color w:val="004B9F"/>
                <w:kern w:val="0"/>
                <w:sz w:val="20"/>
                <w:szCs w:val="20"/>
                <w:lang w:eastAsia="en-US"/>
                <w14:ligatures w14:val="none"/>
              </w:rPr>
              <w:t>key</w:t>
            </w:r>
            <w:r w:rsidRPr="00C971D6">
              <w:rPr>
                <w:rFonts w:ascii="Courier New" w:eastAsia="Times New Roman" w:hAnsi="Courier New" w:cs="Courier New"/>
                <w:color w:val="080808"/>
                <w:kern w:val="0"/>
                <w:sz w:val="20"/>
                <w:szCs w:val="20"/>
                <w:lang w:eastAsia="en-US"/>
                <w14:ligatures w14:val="none"/>
              </w:rPr>
              <w:t xml:space="preserve">: </w:t>
            </w:r>
            <w:r w:rsidRPr="00C971D6">
              <w:rPr>
                <w:rFonts w:ascii="Courier New" w:eastAsia="Times New Roman" w:hAnsi="Courier New" w:cs="Courier New"/>
                <w:b/>
                <w:bCs/>
                <w:color w:val="00428C"/>
                <w:kern w:val="0"/>
                <w:sz w:val="20"/>
                <w:szCs w:val="20"/>
                <w:lang w:eastAsia="en-US"/>
                <w14:ligatures w14:val="none"/>
              </w:rPr>
              <w:t>string</w:t>
            </w:r>
            <w:r w:rsidRPr="00C971D6">
              <w:rPr>
                <w:rFonts w:ascii="Courier New" w:eastAsia="Times New Roman" w:hAnsi="Courier New" w:cs="Courier New"/>
                <w:color w:val="080808"/>
                <w:kern w:val="0"/>
                <w:sz w:val="20"/>
                <w:szCs w:val="20"/>
                <w:lang w:eastAsia="en-US"/>
                <w14:ligatures w14:val="none"/>
              </w:rPr>
              <w:t xml:space="preserve">]: </w:t>
            </w:r>
            <w:r w:rsidRPr="00C971D6">
              <w:rPr>
                <w:rFonts w:ascii="Courier New" w:eastAsia="Times New Roman" w:hAnsi="Courier New" w:cs="Courier New"/>
                <w:b/>
                <w:bCs/>
                <w:color w:val="00428C"/>
                <w:kern w:val="0"/>
                <w:sz w:val="20"/>
                <w:szCs w:val="20"/>
                <w:lang w:eastAsia="en-US"/>
                <w14:ligatures w14:val="none"/>
              </w:rPr>
              <w:t>unknown</w:t>
            </w:r>
            <w:r w:rsidRPr="00C971D6">
              <w:rPr>
                <w:rFonts w:ascii="Courier New" w:eastAsia="Times New Roman" w:hAnsi="Courier New" w:cs="Courier New"/>
                <w:color w:val="080808"/>
                <w:kern w:val="0"/>
                <w:sz w:val="20"/>
                <w:szCs w:val="20"/>
                <w:lang w:eastAsia="en-US"/>
                <w14:ligatures w14:val="none"/>
              </w:rPr>
              <w:t>,</w:t>
            </w:r>
            <w:r w:rsidRPr="00C971D6">
              <w:rPr>
                <w:rFonts w:ascii="Courier New" w:eastAsia="Times New Roman" w:hAnsi="Courier New" w:cs="Courier New"/>
                <w:color w:val="080808"/>
                <w:kern w:val="0"/>
                <w:sz w:val="20"/>
                <w:szCs w:val="20"/>
                <w:lang w:eastAsia="en-US"/>
                <w14:ligatures w14:val="none"/>
              </w:rPr>
              <w:br/>
              <w:t xml:space="preserve">    </w:t>
            </w:r>
            <w:proofErr w:type="spellStart"/>
            <w:r w:rsidRPr="00C971D6">
              <w:rPr>
                <w:rFonts w:ascii="Courier New" w:eastAsia="Times New Roman" w:hAnsi="Courier New" w:cs="Courier New"/>
                <w:color w:val="004B9F"/>
                <w:kern w:val="0"/>
                <w:sz w:val="20"/>
                <w:szCs w:val="20"/>
                <w:lang w:eastAsia="en-US"/>
                <w14:ligatures w14:val="none"/>
              </w:rPr>
              <w:t>parentID</w:t>
            </w:r>
            <w:proofErr w:type="spellEnd"/>
            <w:r w:rsidRPr="00C971D6">
              <w:rPr>
                <w:rFonts w:ascii="Courier New" w:eastAsia="Times New Roman" w:hAnsi="Courier New" w:cs="Courier New"/>
                <w:color w:val="080808"/>
                <w:kern w:val="0"/>
                <w:sz w:val="20"/>
                <w:szCs w:val="20"/>
                <w:lang w:eastAsia="en-US"/>
                <w14:ligatures w14:val="none"/>
              </w:rPr>
              <w:t xml:space="preserve">: </w:t>
            </w:r>
            <w:r w:rsidRPr="00C971D6">
              <w:rPr>
                <w:rFonts w:ascii="Courier New" w:eastAsia="Times New Roman" w:hAnsi="Courier New" w:cs="Courier New"/>
                <w:b/>
                <w:bCs/>
                <w:color w:val="00428C"/>
                <w:kern w:val="0"/>
                <w:sz w:val="20"/>
                <w:szCs w:val="20"/>
                <w:lang w:eastAsia="en-US"/>
                <w14:ligatures w14:val="none"/>
              </w:rPr>
              <w:t xml:space="preserve">string </w:t>
            </w:r>
            <w:r w:rsidRPr="00C971D6">
              <w:rPr>
                <w:rFonts w:ascii="Courier New" w:eastAsia="Times New Roman" w:hAnsi="Courier New" w:cs="Courier New"/>
                <w:color w:val="080808"/>
                <w:kern w:val="0"/>
                <w:sz w:val="20"/>
                <w:szCs w:val="20"/>
                <w:lang w:eastAsia="en-US"/>
                <w14:ligatures w14:val="none"/>
              </w:rPr>
              <w:t xml:space="preserve">| </w:t>
            </w:r>
            <w:r w:rsidRPr="00C971D6">
              <w:rPr>
                <w:rFonts w:ascii="Courier New" w:eastAsia="Times New Roman" w:hAnsi="Courier New" w:cs="Courier New"/>
                <w:b/>
                <w:bCs/>
                <w:color w:val="00428C"/>
                <w:kern w:val="0"/>
                <w:sz w:val="20"/>
                <w:szCs w:val="20"/>
                <w:lang w:eastAsia="en-US"/>
                <w14:ligatures w14:val="none"/>
              </w:rPr>
              <w:t>null</w:t>
            </w:r>
            <w:r w:rsidRPr="00C971D6">
              <w:rPr>
                <w:rFonts w:ascii="Courier New" w:eastAsia="Times New Roman" w:hAnsi="Courier New" w:cs="Courier New"/>
                <w:color w:val="080808"/>
                <w:kern w:val="0"/>
                <w:sz w:val="20"/>
                <w:szCs w:val="20"/>
                <w:lang w:eastAsia="en-US"/>
                <w14:ligatures w14:val="none"/>
              </w:rPr>
              <w:t>,</w:t>
            </w:r>
            <w:r w:rsidRPr="00C971D6">
              <w:rPr>
                <w:rFonts w:ascii="Courier New" w:eastAsia="Times New Roman" w:hAnsi="Courier New" w:cs="Courier New"/>
                <w:color w:val="080808"/>
                <w:kern w:val="0"/>
                <w:sz w:val="20"/>
                <w:szCs w:val="20"/>
                <w:lang w:eastAsia="en-US"/>
                <w14:ligatures w14:val="none"/>
              </w:rPr>
              <w:br/>
              <w:t xml:space="preserve">    </w:t>
            </w:r>
            <w:r w:rsidRPr="00C971D6">
              <w:rPr>
                <w:rFonts w:ascii="Courier New" w:eastAsia="Times New Roman" w:hAnsi="Courier New" w:cs="Courier New"/>
                <w:color w:val="004B9F"/>
                <w:kern w:val="0"/>
                <w:sz w:val="20"/>
                <w:szCs w:val="20"/>
                <w:lang w:eastAsia="en-US"/>
                <w14:ligatures w14:val="none"/>
              </w:rPr>
              <w:t>pagination</w:t>
            </w:r>
            <w:r w:rsidRPr="00C971D6">
              <w:rPr>
                <w:rFonts w:ascii="Courier New" w:eastAsia="Times New Roman" w:hAnsi="Courier New" w:cs="Courier New"/>
                <w:color w:val="080808"/>
                <w:kern w:val="0"/>
                <w:sz w:val="20"/>
                <w:szCs w:val="20"/>
                <w:lang w:eastAsia="en-US"/>
                <w14:ligatures w14:val="none"/>
              </w:rPr>
              <w:t xml:space="preserve">: </w:t>
            </w:r>
            <w:r w:rsidRPr="00C971D6">
              <w:rPr>
                <w:rFonts w:ascii="Courier New" w:eastAsia="Times New Roman" w:hAnsi="Courier New" w:cs="Courier New"/>
                <w:color w:val="000000"/>
                <w:kern w:val="0"/>
                <w:sz w:val="20"/>
                <w:szCs w:val="20"/>
                <w:lang w:eastAsia="en-US"/>
                <w14:ligatures w14:val="none"/>
              </w:rPr>
              <w:t>Pagination</w:t>
            </w:r>
            <w:r w:rsidRPr="00C971D6">
              <w:rPr>
                <w:rFonts w:ascii="Courier New" w:eastAsia="Times New Roman" w:hAnsi="Courier New" w:cs="Courier New"/>
                <w:color w:val="080808"/>
                <w:kern w:val="0"/>
                <w:sz w:val="20"/>
                <w:szCs w:val="20"/>
                <w:lang w:eastAsia="en-US"/>
                <w14:ligatures w14:val="none"/>
              </w:rPr>
              <w:t>,</w:t>
            </w:r>
            <w:r w:rsidRPr="00C971D6">
              <w:rPr>
                <w:rFonts w:ascii="Courier New" w:eastAsia="Times New Roman" w:hAnsi="Courier New" w:cs="Courier New"/>
                <w:color w:val="080808"/>
                <w:kern w:val="0"/>
                <w:sz w:val="20"/>
                <w:szCs w:val="20"/>
                <w:lang w:eastAsia="en-US"/>
                <w14:ligatures w14:val="none"/>
              </w:rPr>
              <w:br/>
              <w:t xml:space="preserve">  } | </w:t>
            </w:r>
            <w:r w:rsidRPr="00C971D6">
              <w:rPr>
                <w:rFonts w:ascii="Courier New" w:eastAsia="Times New Roman" w:hAnsi="Courier New" w:cs="Courier New"/>
                <w:b/>
                <w:bCs/>
                <w:color w:val="00428C"/>
                <w:kern w:val="0"/>
                <w:sz w:val="20"/>
                <w:szCs w:val="20"/>
                <w:lang w:eastAsia="en-US"/>
                <w14:ligatures w14:val="none"/>
              </w:rPr>
              <w:t>null</w:t>
            </w:r>
            <w:r w:rsidRPr="00C971D6">
              <w:rPr>
                <w:rFonts w:ascii="Courier New" w:eastAsia="Times New Roman" w:hAnsi="Courier New" w:cs="Courier New"/>
                <w:b/>
                <w:bCs/>
                <w:color w:val="00428C"/>
                <w:kern w:val="0"/>
                <w:sz w:val="20"/>
                <w:szCs w:val="20"/>
                <w:lang w:eastAsia="en-US"/>
                <w14:ligatures w14:val="none"/>
              </w:rPr>
              <w:br/>
            </w:r>
            <w:r w:rsidRPr="00C971D6">
              <w:rPr>
                <w:rFonts w:ascii="Courier New" w:eastAsia="Times New Roman" w:hAnsi="Courier New" w:cs="Courier New"/>
                <w:color w:val="080808"/>
                <w:kern w:val="0"/>
                <w:sz w:val="20"/>
                <w:szCs w:val="20"/>
                <w:lang w:eastAsia="en-US"/>
                <w14:ligatures w14:val="none"/>
              </w:rPr>
              <w:t>};</w:t>
            </w:r>
          </w:p>
          <w:p w14:paraId="4E522847" w14:textId="77777777" w:rsidR="00F7369B" w:rsidRDefault="00F7369B" w:rsidP="002228C2"/>
        </w:tc>
        <w:tc>
          <w:tcPr>
            <w:tcW w:w="5056" w:type="dxa"/>
          </w:tcPr>
          <w:p w14:paraId="40E013CB" w14:textId="77777777" w:rsidR="00F7369B" w:rsidRPr="000D686F" w:rsidRDefault="00F7369B" w:rsidP="002228C2">
            <w:pPr>
              <w:rPr>
                <w:sz w:val="20"/>
                <w:szCs w:val="20"/>
              </w:rPr>
            </w:pPr>
          </w:p>
          <w:p w14:paraId="6F643114" w14:textId="77777777" w:rsidR="00F7369B" w:rsidRPr="000D686F" w:rsidRDefault="00F7369B" w:rsidP="002228C2">
            <w:pPr>
              <w:rPr>
                <w:sz w:val="20"/>
                <w:szCs w:val="20"/>
              </w:rPr>
            </w:pPr>
            <w:r w:rsidRPr="000D686F">
              <w:rPr>
                <w:rFonts w:ascii="Courier New" w:hAnsi="Courier New" w:cs="Courier New"/>
                <w:sz w:val="20"/>
                <w:szCs w:val="20"/>
              </w:rPr>
              <w:t>i</w:t>
            </w:r>
            <w:r>
              <w:rPr>
                <w:rFonts w:ascii="Courier New" w:hAnsi="Courier New" w:cs="Courier New"/>
                <w:sz w:val="20"/>
                <w:szCs w:val="20"/>
              </w:rPr>
              <w:t>d</w:t>
            </w:r>
            <w:r w:rsidRPr="000D686F">
              <w:rPr>
                <w:rFonts w:ascii="Courier New" w:hAnsi="Courier New" w:cs="Courier New"/>
                <w:sz w:val="20"/>
                <w:szCs w:val="20"/>
              </w:rPr>
              <w:tab/>
            </w:r>
            <w:r w:rsidRPr="000D686F">
              <w:rPr>
                <w:rFonts w:ascii="Courier New" w:hAnsi="Courier New" w:cs="Courier New"/>
                <w:sz w:val="20"/>
                <w:szCs w:val="20"/>
              </w:rPr>
              <w:tab/>
            </w:r>
            <w:r w:rsidRPr="000D686F">
              <w:rPr>
                <w:rFonts w:ascii="Courier New" w:hAnsi="Courier New" w:cs="Courier New"/>
                <w:sz w:val="20"/>
                <w:szCs w:val="20"/>
              </w:rPr>
              <w:tab/>
            </w:r>
            <w:r w:rsidRPr="000D686F">
              <w:rPr>
                <w:sz w:val="20"/>
                <w:szCs w:val="20"/>
              </w:rPr>
              <w:t xml:space="preserve">– element </w:t>
            </w:r>
            <w:r>
              <w:rPr>
                <w:sz w:val="20"/>
                <w:szCs w:val="20"/>
              </w:rPr>
              <w:t>id</w:t>
            </w:r>
          </w:p>
          <w:p w14:paraId="71BBC067" w14:textId="77777777" w:rsidR="00F7369B" w:rsidRPr="000D686F" w:rsidRDefault="00F7369B" w:rsidP="002228C2">
            <w:pPr>
              <w:rPr>
                <w:sz w:val="20"/>
                <w:szCs w:val="20"/>
              </w:rPr>
            </w:pPr>
            <w:proofErr w:type="spellStart"/>
            <w:r w:rsidRPr="139F3326">
              <w:rPr>
                <w:rFonts w:ascii="Courier New" w:hAnsi="Courier New" w:cs="Courier New"/>
                <w:sz w:val="20"/>
                <w:szCs w:val="20"/>
              </w:rPr>
              <w:t>elementId</w:t>
            </w:r>
            <w:proofErr w:type="spellEnd"/>
            <w:r>
              <w:tab/>
            </w:r>
            <w:r>
              <w:tab/>
            </w:r>
            <w:r w:rsidRPr="139F3326">
              <w:rPr>
                <w:sz w:val="20"/>
                <w:szCs w:val="20"/>
              </w:rPr>
              <w:t>– snapshot ID</w:t>
            </w:r>
          </w:p>
          <w:p w14:paraId="4AD11E3D" w14:textId="77777777" w:rsidR="00F7369B" w:rsidRPr="000D686F" w:rsidRDefault="00F7369B" w:rsidP="002228C2">
            <w:pPr>
              <w:rPr>
                <w:sz w:val="20"/>
                <w:szCs w:val="20"/>
              </w:rPr>
            </w:pPr>
            <w:proofErr w:type="spellStart"/>
            <w:r w:rsidRPr="139F3326">
              <w:rPr>
                <w:rFonts w:ascii="Courier New" w:hAnsi="Courier New" w:cs="Courier New"/>
                <w:sz w:val="20"/>
                <w:szCs w:val="20"/>
              </w:rPr>
              <w:t>isLeaf</w:t>
            </w:r>
            <w:proofErr w:type="spellEnd"/>
            <w:r>
              <w:tab/>
            </w:r>
            <w:r>
              <w:tab/>
            </w:r>
            <w:r w:rsidRPr="139F3326">
              <w:rPr>
                <w:sz w:val="20"/>
                <w:szCs w:val="20"/>
              </w:rPr>
              <w:t>– leaf or node</w:t>
            </w:r>
          </w:p>
          <w:p w14:paraId="5381D683" w14:textId="77777777" w:rsidR="00F7369B" w:rsidRPr="000D686F" w:rsidRDefault="00F7369B" w:rsidP="002228C2">
            <w:pPr>
              <w:rPr>
                <w:sz w:val="20"/>
                <w:szCs w:val="20"/>
              </w:rPr>
            </w:pPr>
            <w:r w:rsidRPr="000D686F">
              <w:rPr>
                <w:rFonts w:ascii="Courier New" w:hAnsi="Courier New" w:cs="Courier New"/>
                <w:sz w:val="20"/>
                <w:szCs w:val="20"/>
              </w:rPr>
              <w:t>title</w:t>
            </w:r>
            <w:r w:rsidRPr="000D686F">
              <w:rPr>
                <w:rFonts w:ascii="Courier New" w:hAnsi="Courier New" w:cs="Courier New"/>
                <w:sz w:val="20"/>
                <w:szCs w:val="20"/>
              </w:rPr>
              <w:tab/>
            </w:r>
            <w:r w:rsidRPr="000D686F">
              <w:rPr>
                <w:rFonts w:ascii="Courier New" w:hAnsi="Courier New" w:cs="Courier New"/>
                <w:sz w:val="20"/>
                <w:szCs w:val="20"/>
              </w:rPr>
              <w:tab/>
            </w:r>
            <w:r>
              <w:rPr>
                <w:rFonts w:ascii="Courier New" w:hAnsi="Courier New" w:cs="Courier New"/>
                <w:sz w:val="20"/>
                <w:szCs w:val="20"/>
              </w:rPr>
              <w:tab/>
            </w:r>
            <w:r w:rsidRPr="000D686F">
              <w:rPr>
                <w:sz w:val="20"/>
                <w:szCs w:val="20"/>
              </w:rPr>
              <w:t>– element title</w:t>
            </w:r>
          </w:p>
          <w:p w14:paraId="370F3CF4" w14:textId="77777777" w:rsidR="00F7369B" w:rsidRPr="000D686F" w:rsidRDefault="00F7369B" w:rsidP="002228C2">
            <w:pPr>
              <w:rPr>
                <w:sz w:val="20"/>
                <w:szCs w:val="20"/>
              </w:rPr>
            </w:pPr>
            <w:r w:rsidRPr="139F3326">
              <w:rPr>
                <w:rFonts w:ascii="Courier New" w:hAnsi="Courier New" w:cs="Courier New"/>
                <w:sz w:val="20"/>
                <w:szCs w:val="20"/>
              </w:rPr>
              <w:t>tooltip</w:t>
            </w:r>
            <w:r>
              <w:tab/>
            </w:r>
            <w:r>
              <w:tab/>
            </w:r>
            <w:r w:rsidRPr="139F3326">
              <w:rPr>
                <w:sz w:val="20"/>
                <w:szCs w:val="20"/>
              </w:rPr>
              <w:t>– tooltip text, if any</w:t>
            </w:r>
          </w:p>
          <w:p w14:paraId="5EA21C8E" w14:textId="77777777" w:rsidR="00F7369B" w:rsidRPr="000D686F" w:rsidRDefault="00F7369B" w:rsidP="002228C2">
            <w:pPr>
              <w:rPr>
                <w:sz w:val="20"/>
                <w:szCs w:val="20"/>
              </w:rPr>
            </w:pPr>
            <w:r w:rsidRPr="000D686F">
              <w:rPr>
                <w:rFonts w:ascii="Courier New" w:hAnsi="Courier New" w:cs="Courier New"/>
                <w:sz w:val="20"/>
                <w:szCs w:val="20"/>
              </w:rPr>
              <w:t>icon</w:t>
            </w:r>
            <w:r w:rsidRPr="000D686F">
              <w:rPr>
                <w:rFonts w:ascii="Courier New" w:hAnsi="Courier New" w:cs="Courier New"/>
                <w:sz w:val="20"/>
                <w:szCs w:val="20"/>
              </w:rPr>
              <w:tab/>
            </w:r>
            <w:r w:rsidRPr="000D686F">
              <w:rPr>
                <w:rFonts w:ascii="Courier New" w:hAnsi="Courier New" w:cs="Courier New"/>
                <w:sz w:val="20"/>
                <w:szCs w:val="20"/>
              </w:rPr>
              <w:tab/>
            </w:r>
            <w:r w:rsidRPr="000D686F">
              <w:rPr>
                <w:rFonts w:ascii="Courier New" w:hAnsi="Courier New" w:cs="Courier New"/>
                <w:sz w:val="20"/>
                <w:szCs w:val="20"/>
              </w:rPr>
              <w:tab/>
            </w:r>
            <w:r w:rsidRPr="000D686F">
              <w:rPr>
                <w:sz w:val="20"/>
                <w:szCs w:val="20"/>
              </w:rPr>
              <w:t>– element icon</w:t>
            </w:r>
          </w:p>
          <w:p w14:paraId="0C2E4B1B" w14:textId="77777777" w:rsidR="00F7369B" w:rsidRPr="000D686F" w:rsidRDefault="00F7369B" w:rsidP="002228C2">
            <w:pPr>
              <w:rPr>
                <w:sz w:val="20"/>
                <w:szCs w:val="20"/>
              </w:rPr>
            </w:pPr>
            <w:proofErr w:type="spellStart"/>
            <w:r w:rsidRPr="139F3326">
              <w:rPr>
                <w:rFonts w:ascii="Courier New" w:hAnsi="Courier New" w:cs="Courier New"/>
                <w:sz w:val="20"/>
                <w:szCs w:val="20"/>
              </w:rPr>
              <w:t>isLeaf</w:t>
            </w:r>
            <w:proofErr w:type="spellEnd"/>
            <w:r>
              <w:tab/>
            </w:r>
            <w:r>
              <w:tab/>
            </w:r>
            <w:r w:rsidRPr="139F3326">
              <w:rPr>
                <w:sz w:val="20"/>
                <w:szCs w:val="20"/>
              </w:rPr>
              <w:t>– no children element</w:t>
            </w:r>
          </w:p>
          <w:p w14:paraId="67040447" w14:textId="77777777" w:rsidR="00F7369B" w:rsidRPr="000D686F" w:rsidRDefault="00F7369B" w:rsidP="002228C2">
            <w:pPr>
              <w:rPr>
                <w:sz w:val="20"/>
                <w:szCs w:val="20"/>
              </w:rPr>
            </w:pPr>
            <w:r w:rsidRPr="139F3326">
              <w:rPr>
                <w:rFonts w:ascii="Courier New" w:hAnsi="Courier New" w:cs="Courier New"/>
                <w:sz w:val="20"/>
                <w:szCs w:val="20"/>
              </w:rPr>
              <w:t>children</w:t>
            </w:r>
            <w:r>
              <w:tab/>
            </w:r>
            <w:r>
              <w:tab/>
            </w:r>
            <w:r w:rsidRPr="139F3326">
              <w:rPr>
                <w:sz w:val="20"/>
                <w:szCs w:val="20"/>
              </w:rPr>
              <w:t>– children list, if any</w:t>
            </w:r>
          </w:p>
          <w:p w14:paraId="2024FDD9" w14:textId="77777777" w:rsidR="00F7369B" w:rsidRPr="000D686F" w:rsidRDefault="00F7369B" w:rsidP="002228C2">
            <w:pPr>
              <w:rPr>
                <w:sz w:val="20"/>
                <w:szCs w:val="20"/>
              </w:rPr>
            </w:pPr>
            <w:proofErr w:type="spellStart"/>
            <w:r w:rsidRPr="000D686F">
              <w:rPr>
                <w:rFonts w:ascii="Courier New" w:hAnsi="Courier New" w:cs="Courier New"/>
                <w:sz w:val="20"/>
                <w:szCs w:val="20"/>
              </w:rPr>
              <w:t>childrenCound</w:t>
            </w:r>
            <w:proofErr w:type="spellEnd"/>
            <w:r w:rsidRPr="000D686F">
              <w:rPr>
                <w:rFonts w:ascii="Courier New" w:hAnsi="Courier New" w:cs="Courier New"/>
                <w:sz w:val="20"/>
                <w:szCs w:val="20"/>
              </w:rPr>
              <w:tab/>
            </w:r>
            <w:r w:rsidRPr="000D686F">
              <w:rPr>
                <w:sz w:val="20"/>
                <w:szCs w:val="20"/>
              </w:rPr>
              <w:t xml:space="preserve">– children count, if any </w:t>
            </w:r>
          </w:p>
          <w:p w14:paraId="462B3071" w14:textId="77777777" w:rsidR="00F7369B" w:rsidRPr="000D686F" w:rsidRDefault="00F7369B" w:rsidP="002228C2">
            <w:pPr>
              <w:rPr>
                <w:sz w:val="20"/>
                <w:szCs w:val="20"/>
              </w:rPr>
            </w:pPr>
            <w:proofErr w:type="spellStart"/>
            <w:r w:rsidRPr="139F3326">
              <w:rPr>
                <w:rFonts w:ascii="Courier New" w:hAnsi="Courier New" w:cs="Courier New"/>
                <w:sz w:val="20"/>
                <w:szCs w:val="20"/>
              </w:rPr>
              <w:t>hasNextLoad</w:t>
            </w:r>
            <w:proofErr w:type="spellEnd"/>
            <w:r>
              <w:tab/>
            </w:r>
            <w:r>
              <w:tab/>
            </w:r>
            <w:r w:rsidRPr="139F3326">
              <w:rPr>
                <w:sz w:val="20"/>
                <w:szCs w:val="20"/>
              </w:rPr>
              <w:t xml:space="preserve">– if more siblings </w:t>
            </w:r>
          </w:p>
          <w:p w14:paraId="01EE4B40" w14:textId="77777777" w:rsidR="00F7369B" w:rsidRPr="000D686F" w:rsidRDefault="00F7369B" w:rsidP="002228C2">
            <w:pPr>
              <w:rPr>
                <w:sz w:val="20"/>
                <w:szCs w:val="20"/>
              </w:rPr>
            </w:pPr>
            <w:r w:rsidRPr="000D686F">
              <w:rPr>
                <w:rFonts w:ascii="Courier New" w:hAnsi="Courier New" w:cs="Courier New"/>
                <w:sz w:val="20"/>
                <w:szCs w:val="20"/>
              </w:rPr>
              <w:t>opened</w:t>
            </w:r>
            <w:r w:rsidRPr="000D686F">
              <w:rPr>
                <w:rFonts w:ascii="Courier New" w:hAnsi="Courier New" w:cs="Courier New"/>
                <w:sz w:val="20"/>
                <w:szCs w:val="20"/>
              </w:rPr>
              <w:tab/>
            </w:r>
            <w:r w:rsidRPr="000D686F">
              <w:rPr>
                <w:rFonts w:ascii="Courier New" w:hAnsi="Courier New" w:cs="Courier New"/>
                <w:sz w:val="20"/>
                <w:szCs w:val="20"/>
              </w:rPr>
              <w:tab/>
            </w:r>
            <w:r w:rsidRPr="000D686F">
              <w:rPr>
                <w:sz w:val="20"/>
                <w:szCs w:val="20"/>
              </w:rPr>
              <w:t>– if unfolded</w:t>
            </w:r>
          </w:p>
          <w:p w14:paraId="2DC994D1" w14:textId="77777777" w:rsidR="00F7369B" w:rsidRPr="000D686F" w:rsidRDefault="00F7369B" w:rsidP="002228C2">
            <w:pPr>
              <w:rPr>
                <w:sz w:val="20"/>
                <w:szCs w:val="20"/>
              </w:rPr>
            </w:pPr>
            <w:r w:rsidRPr="000D686F">
              <w:rPr>
                <w:rFonts w:ascii="Courier New" w:hAnsi="Courier New" w:cs="Courier New"/>
                <w:sz w:val="20"/>
                <w:szCs w:val="20"/>
              </w:rPr>
              <w:t>visible</w:t>
            </w:r>
            <w:r w:rsidRPr="000D686F">
              <w:rPr>
                <w:rFonts w:ascii="Courier New" w:hAnsi="Courier New" w:cs="Courier New"/>
                <w:sz w:val="20"/>
                <w:szCs w:val="20"/>
              </w:rPr>
              <w:tab/>
            </w:r>
            <w:r w:rsidRPr="000D686F">
              <w:rPr>
                <w:rFonts w:ascii="Courier New" w:hAnsi="Courier New" w:cs="Courier New"/>
                <w:sz w:val="20"/>
                <w:szCs w:val="20"/>
              </w:rPr>
              <w:tab/>
            </w:r>
            <w:r w:rsidRPr="000D686F">
              <w:rPr>
                <w:sz w:val="20"/>
                <w:szCs w:val="20"/>
              </w:rPr>
              <w:t>– if element visible</w:t>
            </w:r>
          </w:p>
          <w:p w14:paraId="295EE31B" w14:textId="77777777" w:rsidR="00F7369B" w:rsidRPr="000D686F" w:rsidRDefault="00F7369B" w:rsidP="002228C2">
            <w:pPr>
              <w:rPr>
                <w:sz w:val="20"/>
                <w:szCs w:val="20"/>
              </w:rPr>
            </w:pPr>
            <w:r w:rsidRPr="000D686F">
              <w:rPr>
                <w:rFonts w:ascii="Courier New" w:hAnsi="Courier New" w:cs="Courier New"/>
                <w:sz w:val="20"/>
                <w:szCs w:val="20"/>
              </w:rPr>
              <w:t>selected</w:t>
            </w:r>
            <w:r w:rsidRPr="000D686F">
              <w:rPr>
                <w:rFonts w:ascii="Courier New" w:hAnsi="Courier New" w:cs="Courier New"/>
                <w:sz w:val="20"/>
                <w:szCs w:val="20"/>
              </w:rPr>
              <w:tab/>
            </w:r>
            <w:r w:rsidRPr="000D686F">
              <w:rPr>
                <w:rFonts w:ascii="Courier New" w:hAnsi="Courier New" w:cs="Courier New"/>
                <w:sz w:val="20"/>
                <w:szCs w:val="20"/>
              </w:rPr>
              <w:tab/>
            </w:r>
            <w:r w:rsidRPr="000D686F">
              <w:rPr>
                <w:sz w:val="20"/>
                <w:szCs w:val="20"/>
              </w:rPr>
              <w:t xml:space="preserve">– if element selected </w:t>
            </w:r>
          </w:p>
          <w:p w14:paraId="383B50BC" w14:textId="77777777" w:rsidR="00F7369B" w:rsidRPr="000D686F" w:rsidRDefault="00F7369B" w:rsidP="002228C2">
            <w:pPr>
              <w:rPr>
                <w:sz w:val="20"/>
                <w:szCs w:val="20"/>
              </w:rPr>
            </w:pPr>
            <w:r w:rsidRPr="000D686F">
              <w:rPr>
                <w:rFonts w:ascii="Courier New" w:hAnsi="Courier New" w:cs="Courier New"/>
                <w:sz w:val="20"/>
                <w:szCs w:val="20"/>
              </w:rPr>
              <w:t>depth</w:t>
            </w:r>
            <w:r w:rsidRPr="000D686F">
              <w:rPr>
                <w:rFonts w:ascii="Courier New" w:hAnsi="Courier New" w:cs="Courier New"/>
                <w:sz w:val="20"/>
                <w:szCs w:val="20"/>
              </w:rPr>
              <w:tab/>
            </w:r>
            <w:r w:rsidRPr="000D686F">
              <w:rPr>
                <w:rFonts w:ascii="Courier New" w:hAnsi="Courier New" w:cs="Courier New"/>
                <w:sz w:val="20"/>
                <w:szCs w:val="20"/>
              </w:rPr>
              <w:tab/>
            </w:r>
            <w:r>
              <w:rPr>
                <w:rFonts w:ascii="Courier New" w:hAnsi="Courier New" w:cs="Courier New"/>
                <w:sz w:val="20"/>
                <w:szCs w:val="20"/>
              </w:rPr>
              <w:tab/>
            </w:r>
            <w:r w:rsidRPr="000D686F">
              <w:rPr>
                <w:sz w:val="20"/>
                <w:szCs w:val="20"/>
              </w:rPr>
              <w:t>– current element depth</w:t>
            </w:r>
          </w:p>
          <w:p w14:paraId="5695128A" w14:textId="77777777" w:rsidR="00F7369B" w:rsidRPr="000D686F" w:rsidRDefault="00F7369B" w:rsidP="002228C2">
            <w:pPr>
              <w:rPr>
                <w:sz w:val="20"/>
                <w:szCs w:val="20"/>
              </w:rPr>
            </w:pPr>
            <w:r w:rsidRPr="000D686F">
              <w:rPr>
                <w:rFonts w:ascii="Courier New" w:hAnsi="Courier New" w:cs="Courier New"/>
                <w:sz w:val="20"/>
                <w:szCs w:val="20"/>
              </w:rPr>
              <w:t>data</w:t>
            </w:r>
            <w:r>
              <w:rPr>
                <w:rFonts w:ascii="Courier New" w:hAnsi="Courier New" w:cs="Courier New"/>
                <w:sz w:val="20"/>
                <w:szCs w:val="20"/>
              </w:rPr>
              <w:tab/>
            </w:r>
            <w:r w:rsidRPr="000D686F">
              <w:rPr>
                <w:rFonts w:ascii="Courier New" w:hAnsi="Courier New" w:cs="Courier New"/>
                <w:sz w:val="20"/>
                <w:szCs w:val="20"/>
              </w:rPr>
              <w:tab/>
            </w:r>
            <w:r w:rsidRPr="000D686F">
              <w:rPr>
                <w:rFonts w:ascii="Courier New" w:hAnsi="Courier New" w:cs="Courier New"/>
                <w:sz w:val="20"/>
                <w:szCs w:val="20"/>
              </w:rPr>
              <w:tab/>
            </w:r>
            <w:r w:rsidRPr="000D686F">
              <w:rPr>
                <w:sz w:val="20"/>
                <w:szCs w:val="20"/>
              </w:rPr>
              <w:t>– element payload</w:t>
            </w:r>
          </w:p>
          <w:p w14:paraId="2FF51498" w14:textId="77777777" w:rsidR="00F7369B" w:rsidRDefault="00F7369B" w:rsidP="002228C2"/>
        </w:tc>
      </w:tr>
      <w:tr w:rsidR="00F7369B" w14:paraId="5D409BE5" w14:textId="77777777" w:rsidTr="002228C2">
        <w:tc>
          <w:tcPr>
            <w:tcW w:w="3960" w:type="dxa"/>
          </w:tcPr>
          <w:p w14:paraId="44EBF88D" w14:textId="77777777" w:rsidR="00F7369B" w:rsidRPr="00C971D6" w:rsidRDefault="00F7369B" w:rsidP="00222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428C"/>
                <w:kern w:val="0"/>
                <w:sz w:val="20"/>
                <w:szCs w:val="20"/>
                <w:lang w:eastAsia="en-US"/>
                <w14:ligatures w14:val="none"/>
              </w:rPr>
            </w:pPr>
          </w:p>
        </w:tc>
        <w:tc>
          <w:tcPr>
            <w:tcW w:w="5056" w:type="dxa"/>
          </w:tcPr>
          <w:p w14:paraId="2BAB1490" w14:textId="77777777" w:rsidR="00F7369B" w:rsidRPr="00C971D6" w:rsidRDefault="00F7369B" w:rsidP="002228C2">
            <w:pPr>
              <w:rPr>
                <w:b/>
              </w:rPr>
            </w:pPr>
          </w:p>
        </w:tc>
      </w:tr>
    </w:tbl>
    <w:p w14:paraId="68F00F81" w14:textId="2DE3EF72" w:rsidR="00E06DFF" w:rsidRDefault="00E06DFF" w:rsidP="00E06DFF">
      <w:pPr>
        <w:pStyle w:val="Heading4"/>
      </w:pPr>
      <w:r>
        <w:t xml:space="preserve">Object Content </w:t>
      </w:r>
      <w:r w:rsidRPr="358B72E2">
        <w:t>Viewer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056"/>
      </w:tblGrid>
      <w:tr w:rsidR="00E06DFF" w14:paraId="3A9DAC9B" w14:textId="77777777" w:rsidTr="00944AD3">
        <w:tc>
          <w:tcPr>
            <w:tcW w:w="3960" w:type="dxa"/>
          </w:tcPr>
          <w:p w14:paraId="5C8FB389" w14:textId="77777777" w:rsidR="00E06DFF" w:rsidRPr="003555B1" w:rsidRDefault="00E06DFF" w:rsidP="0094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80808"/>
                <w:kern w:val="0"/>
                <w:sz w:val="18"/>
                <w:szCs w:val="18"/>
                <w:lang w:val="uk-UA" w:eastAsia="en-US"/>
                <w14:ligatures w14:val="none"/>
              </w:rPr>
            </w:pPr>
            <w:r w:rsidRPr="003555B1">
              <w:rPr>
                <w:rFonts w:ascii="Courier New" w:eastAsia="Times New Roman" w:hAnsi="Courier New" w:cs="Courier New"/>
                <w:b/>
                <w:bCs/>
                <w:color w:val="00428C"/>
                <w:kern w:val="0"/>
                <w:sz w:val="18"/>
                <w:szCs w:val="18"/>
                <w:lang w:eastAsia="en-US"/>
                <w14:ligatures w14:val="none"/>
              </w:rPr>
              <w:t xml:space="preserve">type </w:t>
            </w:r>
            <w:proofErr w:type="spellStart"/>
            <w:r w:rsidRPr="003555B1">
              <w:rPr>
                <w:rFonts w:ascii="Courier New" w:eastAsia="Times New Roman" w:hAnsi="Courier New" w:cs="Courier New"/>
                <w:color w:val="000000"/>
                <w:kern w:val="0"/>
                <w:sz w:val="18"/>
                <w:szCs w:val="18"/>
                <w:lang w:eastAsia="en-US"/>
                <w14:ligatures w14:val="none"/>
              </w:rPr>
              <w:t>MultiTabStateType</w:t>
            </w:r>
            <w:proofErr w:type="spellEnd"/>
            <w:r w:rsidRPr="003555B1">
              <w:rPr>
                <w:rFonts w:ascii="Courier New" w:eastAsia="Times New Roman" w:hAnsi="Courier New" w:cs="Courier New"/>
                <w:color w:val="000000"/>
                <w:kern w:val="0"/>
                <w:sz w:val="18"/>
                <w:szCs w:val="18"/>
                <w:lang w:eastAsia="en-US"/>
                <w14:ligatures w14:val="none"/>
              </w:rPr>
              <w:t xml:space="preserve"> </w:t>
            </w:r>
            <w:r w:rsidRPr="003555B1">
              <w:rPr>
                <w:rFonts w:ascii="Courier New" w:eastAsia="Times New Roman" w:hAnsi="Courier New" w:cs="Courier New"/>
                <w:color w:val="080808"/>
                <w:kern w:val="0"/>
                <w:sz w:val="18"/>
                <w:szCs w:val="18"/>
                <w:lang w:eastAsia="en-US"/>
                <w14:ligatures w14:val="none"/>
              </w:rPr>
              <w:t>= {</w:t>
            </w:r>
            <w:r w:rsidRPr="003555B1">
              <w:rPr>
                <w:rFonts w:ascii="Courier New" w:eastAsia="Times New Roman" w:hAnsi="Courier New" w:cs="Courier New"/>
                <w:color w:val="080808"/>
                <w:kern w:val="0"/>
                <w:sz w:val="18"/>
                <w:szCs w:val="18"/>
                <w:lang w:eastAsia="en-US"/>
                <w14:ligatures w14:val="none"/>
              </w:rPr>
              <w:br/>
              <w:t xml:space="preserve">  </w:t>
            </w:r>
            <w:proofErr w:type="spellStart"/>
            <w:r w:rsidRPr="003555B1">
              <w:rPr>
                <w:rFonts w:ascii="Courier New" w:eastAsia="Times New Roman" w:hAnsi="Courier New" w:cs="Courier New"/>
                <w:color w:val="004B9F"/>
                <w:kern w:val="0"/>
                <w:sz w:val="18"/>
                <w:szCs w:val="18"/>
                <w:lang w:eastAsia="en-US"/>
                <w14:ligatures w14:val="none"/>
              </w:rPr>
              <w:t>tabsContentMap</w:t>
            </w:r>
            <w:proofErr w:type="spellEnd"/>
            <w:r w:rsidRPr="003555B1">
              <w:rPr>
                <w:rFonts w:ascii="Courier New" w:eastAsia="Times New Roman" w:hAnsi="Courier New" w:cs="Courier New"/>
                <w:color w:val="080808"/>
                <w:kern w:val="0"/>
                <w:sz w:val="18"/>
                <w:szCs w:val="18"/>
                <w:lang w:eastAsia="en-US"/>
                <w14:ligatures w14:val="none"/>
              </w:rPr>
              <w:t xml:space="preserve">: </w:t>
            </w:r>
            <w:proofErr w:type="spellStart"/>
            <w:r w:rsidRPr="003555B1">
              <w:rPr>
                <w:rFonts w:ascii="Courier New" w:eastAsia="Times New Roman" w:hAnsi="Courier New" w:cs="Courier New"/>
                <w:color w:val="000000"/>
                <w:kern w:val="0"/>
                <w:sz w:val="18"/>
                <w:szCs w:val="18"/>
                <w:lang w:eastAsia="en-US"/>
                <w14:ligatures w14:val="none"/>
              </w:rPr>
              <w:t>TabContentMapType</w:t>
            </w:r>
            <w:proofErr w:type="spellEnd"/>
            <w:r w:rsidRPr="003555B1">
              <w:rPr>
                <w:rFonts w:ascii="Courier New" w:eastAsia="Times New Roman" w:hAnsi="Courier New" w:cs="Courier New"/>
                <w:color w:val="080808"/>
                <w:kern w:val="0"/>
                <w:sz w:val="18"/>
                <w:szCs w:val="18"/>
                <w:lang w:eastAsia="en-US"/>
                <w14:ligatures w14:val="none"/>
              </w:rPr>
              <w:t>;</w:t>
            </w:r>
            <w:r w:rsidRPr="003555B1">
              <w:rPr>
                <w:rFonts w:ascii="Courier New" w:eastAsia="Times New Roman" w:hAnsi="Courier New" w:cs="Courier New"/>
                <w:color w:val="080808"/>
                <w:kern w:val="0"/>
                <w:sz w:val="18"/>
                <w:szCs w:val="18"/>
                <w:lang w:eastAsia="en-US"/>
                <w14:ligatures w14:val="none"/>
              </w:rPr>
              <w:br/>
              <w:t xml:space="preserve">  </w:t>
            </w:r>
            <w:proofErr w:type="spellStart"/>
            <w:r w:rsidRPr="003555B1">
              <w:rPr>
                <w:rFonts w:ascii="Courier New" w:eastAsia="Times New Roman" w:hAnsi="Courier New" w:cs="Courier New"/>
                <w:color w:val="004B9F"/>
                <w:kern w:val="0"/>
                <w:sz w:val="18"/>
                <w:szCs w:val="18"/>
                <w:lang w:eastAsia="en-US"/>
                <w14:ligatures w14:val="none"/>
              </w:rPr>
              <w:t>allTabsIds</w:t>
            </w:r>
            <w:proofErr w:type="spellEnd"/>
            <w:r w:rsidRPr="003555B1">
              <w:rPr>
                <w:rFonts w:ascii="Courier New" w:eastAsia="Times New Roman" w:hAnsi="Courier New" w:cs="Courier New"/>
                <w:color w:val="080808"/>
                <w:kern w:val="0"/>
                <w:sz w:val="18"/>
                <w:szCs w:val="18"/>
                <w:lang w:eastAsia="en-US"/>
                <w14:ligatures w14:val="none"/>
              </w:rPr>
              <w:t xml:space="preserve">: </w:t>
            </w:r>
            <w:proofErr w:type="gramStart"/>
            <w:r w:rsidRPr="003555B1">
              <w:rPr>
                <w:rFonts w:ascii="Courier New" w:eastAsia="Times New Roman" w:hAnsi="Courier New" w:cs="Courier New"/>
                <w:b/>
                <w:bCs/>
                <w:color w:val="00428C"/>
                <w:kern w:val="0"/>
                <w:sz w:val="18"/>
                <w:szCs w:val="18"/>
                <w:lang w:eastAsia="en-US"/>
                <w14:ligatures w14:val="none"/>
              </w:rPr>
              <w:t>string</w:t>
            </w:r>
            <w:r w:rsidRPr="003555B1">
              <w:rPr>
                <w:rFonts w:ascii="Courier New" w:eastAsia="Times New Roman" w:hAnsi="Courier New" w:cs="Courier New"/>
                <w:color w:val="080808"/>
                <w:kern w:val="0"/>
                <w:sz w:val="18"/>
                <w:szCs w:val="18"/>
                <w:lang w:eastAsia="en-US"/>
                <w14:ligatures w14:val="none"/>
              </w:rPr>
              <w:t>[</w:t>
            </w:r>
            <w:proofErr w:type="gramEnd"/>
            <w:r w:rsidRPr="003555B1">
              <w:rPr>
                <w:rFonts w:ascii="Courier New" w:eastAsia="Times New Roman" w:hAnsi="Courier New" w:cs="Courier New"/>
                <w:color w:val="080808"/>
                <w:kern w:val="0"/>
                <w:sz w:val="18"/>
                <w:szCs w:val="18"/>
                <w:lang w:eastAsia="en-US"/>
                <w14:ligatures w14:val="none"/>
              </w:rPr>
              <w:t>];</w:t>
            </w:r>
            <w:r w:rsidRPr="003555B1">
              <w:rPr>
                <w:rFonts w:ascii="Courier New" w:eastAsia="Times New Roman" w:hAnsi="Courier New" w:cs="Courier New"/>
                <w:color w:val="080808"/>
                <w:kern w:val="0"/>
                <w:sz w:val="18"/>
                <w:szCs w:val="18"/>
                <w:lang w:eastAsia="en-US"/>
                <w14:ligatures w14:val="none"/>
              </w:rPr>
              <w:br/>
              <w:t xml:space="preserve">  </w:t>
            </w:r>
            <w:proofErr w:type="spellStart"/>
            <w:r w:rsidRPr="003555B1">
              <w:rPr>
                <w:rFonts w:ascii="Courier New" w:eastAsia="Times New Roman" w:hAnsi="Courier New" w:cs="Courier New"/>
                <w:color w:val="004B9F"/>
                <w:kern w:val="0"/>
                <w:sz w:val="18"/>
                <w:szCs w:val="18"/>
                <w:lang w:eastAsia="en-US"/>
                <w14:ligatures w14:val="none"/>
              </w:rPr>
              <w:t>pinnedTabsIds</w:t>
            </w:r>
            <w:proofErr w:type="spellEnd"/>
            <w:r w:rsidRPr="003555B1">
              <w:rPr>
                <w:rFonts w:ascii="Courier New" w:eastAsia="Times New Roman" w:hAnsi="Courier New" w:cs="Courier New"/>
                <w:color w:val="080808"/>
                <w:kern w:val="0"/>
                <w:sz w:val="18"/>
                <w:szCs w:val="18"/>
                <w:lang w:eastAsia="en-US"/>
                <w14:ligatures w14:val="none"/>
              </w:rPr>
              <w:t xml:space="preserve">: </w:t>
            </w:r>
            <w:r w:rsidRPr="003555B1">
              <w:rPr>
                <w:rFonts w:ascii="Courier New" w:eastAsia="Times New Roman" w:hAnsi="Courier New" w:cs="Courier New"/>
                <w:b/>
                <w:bCs/>
                <w:color w:val="00428C"/>
                <w:kern w:val="0"/>
                <w:sz w:val="18"/>
                <w:szCs w:val="18"/>
                <w:lang w:eastAsia="en-US"/>
                <w14:ligatures w14:val="none"/>
              </w:rPr>
              <w:t>string</w:t>
            </w:r>
            <w:r w:rsidRPr="003555B1">
              <w:rPr>
                <w:rFonts w:ascii="Courier New" w:eastAsia="Times New Roman" w:hAnsi="Courier New" w:cs="Courier New"/>
                <w:color w:val="080808"/>
                <w:kern w:val="0"/>
                <w:sz w:val="18"/>
                <w:szCs w:val="18"/>
                <w:lang w:eastAsia="en-US"/>
                <w14:ligatures w14:val="none"/>
              </w:rPr>
              <w:t>[];</w:t>
            </w:r>
            <w:r w:rsidRPr="003555B1">
              <w:rPr>
                <w:rFonts w:ascii="Courier New" w:eastAsia="Times New Roman" w:hAnsi="Courier New" w:cs="Courier New"/>
                <w:color w:val="080808"/>
                <w:kern w:val="0"/>
                <w:sz w:val="18"/>
                <w:szCs w:val="18"/>
                <w:lang w:eastAsia="en-US"/>
                <w14:ligatures w14:val="none"/>
              </w:rPr>
              <w:br/>
              <w:t xml:space="preserve">  </w:t>
            </w:r>
            <w:proofErr w:type="spellStart"/>
            <w:r w:rsidRPr="003555B1">
              <w:rPr>
                <w:rFonts w:ascii="Courier New" w:eastAsia="Times New Roman" w:hAnsi="Courier New" w:cs="Courier New"/>
                <w:color w:val="004B9F"/>
                <w:kern w:val="0"/>
                <w:sz w:val="18"/>
                <w:szCs w:val="18"/>
                <w:lang w:eastAsia="en-US"/>
                <w14:ligatures w14:val="none"/>
              </w:rPr>
              <w:t>dynamicTabId</w:t>
            </w:r>
            <w:proofErr w:type="spellEnd"/>
            <w:r w:rsidRPr="003555B1">
              <w:rPr>
                <w:rFonts w:ascii="Courier New" w:eastAsia="Times New Roman" w:hAnsi="Courier New" w:cs="Courier New"/>
                <w:color w:val="080808"/>
                <w:kern w:val="0"/>
                <w:sz w:val="18"/>
                <w:szCs w:val="18"/>
                <w:lang w:eastAsia="en-US"/>
                <w14:ligatures w14:val="none"/>
              </w:rPr>
              <w:t xml:space="preserve">: </w:t>
            </w:r>
            <w:r w:rsidRPr="003555B1">
              <w:rPr>
                <w:rFonts w:ascii="Courier New" w:eastAsia="Times New Roman" w:hAnsi="Courier New" w:cs="Courier New"/>
                <w:b/>
                <w:bCs/>
                <w:color w:val="00428C"/>
                <w:kern w:val="0"/>
                <w:sz w:val="18"/>
                <w:szCs w:val="18"/>
                <w:lang w:eastAsia="en-US"/>
                <w14:ligatures w14:val="none"/>
              </w:rPr>
              <w:t xml:space="preserve">string </w:t>
            </w:r>
            <w:r w:rsidRPr="003555B1">
              <w:rPr>
                <w:rFonts w:ascii="Courier New" w:eastAsia="Times New Roman" w:hAnsi="Courier New" w:cs="Courier New"/>
                <w:color w:val="080808"/>
                <w:kern w:val="0"/>
                <w:sz w:val="18"/>
                <w:szCs w:val="18"/>
                <w:lang w:eastAsia="en-US"/>
                <w14:ligatures w14:val="none"/>
              </w:rPr>
              <w:t xml:space="preserve">| </w:t>
            </w:r>
            <w:r w:rsidRPr="003555B1">
              <w:rPr>
                <w:rFonts w:ascii="Courier New" w:eastAsia="Times New Roman" w:hAnsi="Courier New" w:cs="Courier New"/>
                <w:b/>
                <w:bCs/>
                <w:color w:val="00428C"/>
                <w:kern w:val="0"/>
                <w:sz w:val="18"/>
                <w:szCs w:val="18"/>
                <w:lang w:eastAsia="en-US"/>
                <w14:ligatures w14:val="none"/>
              </w:rPr>
              <w:t>null</w:t>
            </w:r>
            <w:r w:rsidRPr="003555B1">
              <w:rPr>
                <w:rFonts w:ascii="Courier New" w:eastAsia="Times New Roman" w:hAnsi="Courier New" w:cs="Courier New"/>
                <w:color w:val="080808"/>
                <w:kern w:val="0"/>
                <w:sz w:val="18"/>
                <w:szCs w:val="18"/>
                <w:lang w:eastAsia="en-US"/>
                <w14:ligatures w14:val="none"/>
              </w:rPr>
              <w:t>;</w:t>
            </w:r>
            <w:r w:rsidRPr="003555B1">
              <w:rPr>
                <w:rFonts w:ascii="Courier New" w:eastAsia="Times New Roman" w:hAnsi="Courier New" w:cs="Courier New"/>
                <w:color w:val="080808"/>
                <w:kern w:val="0"/>
                <w:sz w:val="18"/>
                <w:szCs w:val="18"/>
                <w:lang w:eastAsia="en-US"/>
                <w14:ligatures w14:val="none"/>
              </w:rPr>
              <w:br/>
              <w:t xml:space="preserve">  </w:t>
            </w:r>
            <w:proofErr w:type="spellStart"/>
            <w:r w:rsidRPr="003555B1">
              <w:rPr>
                <w:rFonts w:ascii="Courier New" w:eastAsia="Times New Roman" w:hAnsi="Courier New" w:cs="Courier New"/>
                <w:color w:val="004B9F"/>
                <w:kern w:val="0"/>
                <w:sz w:val="18"/>
                <w:szCs w:val="18"/>
                <w:lang w:eastAsia="en-US"/>
                <w14:ligatures w14:val="none"/>
              </w:rPr>
              <w:t>activeTabId</w:t>
            </w:r>
            <w:proofErr w:type="spellEnd"/>
            <w:r w:rsidRPr="003555B1">
              <w:rPr>
                <w:rFonts w:ascii="Courier New" w:eastAsia="Times New Roman" w:hAnsi="Courier New" w:cs="Courier New"/>
                <w:color w:val="080808"/>
                <w:kern w:val="0"/>
                <w:sz w:val="18"/>
                <w:szCs w:val="18"/>
                <w:lang w:eastAsia="en-US"/>
                <w14:ligatures w14:val="none"/>
              </w:rPr>
              <w:t xml:space="preserve">: </w:t>
            </w:r>
            <w:r w:rsidRPr="003555B1">
              <w:rPr>
                <w:rFonts w:ascii="Courier New" w:eastAsia="Times New Roman" w:hAnsi="Courier New" w:cs="Courier New"/>
                <w:b/>
                <w:bCs/>
                <w:color w:val="00428C"/>
                <w:kern w:val="0"/>
                <w:sz w:val="18"/>
                <w:szCs w:val="18"/>
                <w:lang w:eastAsia="en-US"/>
                <w14:ligatures w14:val="none"/>
              </w:rPr>
              <w:t xml:space="preserve">string </w:t>
            </w:r>
            <w:r w:rsidRPr="003555B1">
              <w:rPr>
                <w:rFonts w:ascii="Courier New" w:eastAsia="Times New Roman" w:hAnsi="Courier New" w:cs="Courier New"/>
                <w:color w:val="080808"/>
                <w:kern w:val="0"/>
                <w:sz w:val="18"/>
                <w:szCs w:val="18"/>
                <w:lang w:eastAsia="en-US"/>
                <w14:ligatures w14:val="none"/>
              </w:rPr>
              <w:t xml:space="preserve">| </w:t>
            </w:r>
            <w:r w:rsidRPr="003555B1">
              <w:rPr>
                <w:rFonts w:ascii="Courier New" w:eastAsia="Times New Roman" w:hAnsi="Courier New" w:cs="Courier New"/>
                <w:b/>
                <w:bCs/>
                <w:color w:val="00428C"/>
                <w:kern w:val="0"/>
                <w:sz w:val="18"/>
                <w:szCs w:val="18"/>
                <w:lang w:eastAsia="en-US"/>
                <w14:ligatures w14:val="none"/>
              </w:rPr>
              <w:t>null</w:t>
            </w:r>
            <w:r w:rsidRPr="003555B1">
              <w:rPr>
                <w:rFonts w:ascii="Courier New" w:eastAsia="Times New Roman" w:hAnsi="Courier New" w:cs="Courier New"/>
                <w:color w:val="080808"/>
                <w:kern w:val="0"/>
                <w:sz w:val="18"/>
                <w:szCs w:val="18"/>
                <w:lang w:eastAsia="en-US"/>
                <w14:ligatures w14:val="none"/>
              </w:rPr>
              <w:t>;</w:t>
            </w:r>
            <w:r w:rsidRPr="003555B1">
              <w:rPr>
                <w:rFonts w:ascii="Courier New" w:eastAsia="Times New Roman" w:hAnsi="Courier New" w:cs="Courier New"/>
                <w:color w:val="080808"/>
                <w:kern w:val="0"/>
                <w:sz w:val="18"/>
                <w:szCs w:val="18"/>
                <w:lang w:eastAsia="en-US"/>
                <w14:ligatures w14:val="none"/>
              </w:rPr>
              <w:br/>
              <w:t xml:space="preserve">  </w:t>
            </w:r>
            <w:proofErr w:type="spellStart"/>
            <w:r w:rsidRPr="003555B1">
              <w:rPr>
                <w:rFonts w:ascii="Courier New" w:eastAsia="Times New Roman" w:hAnsi="Courier New" w:cs="Courier New"/>
                <w:color w:val="004B9F"/>
                <w:kern w:val="0"/>
                <w:sz w:val="18"/>
                <w:szCs w:val="18"/>
                <w:lang w:eastAsia="en-US"/>
                <w14:ligatures w14:val="none"/>
              </w:rPr>
              <w:t>isLoadingTab</w:t>
            </w:r>
            <w:proofErr w:type="spellEnd"/>
            <w:r w:rsidRPr="003555B1">
              <w:rPr>
                <w:rFonts w:ascii="Courier New" w:eastAsia="Times New Roman" w:hAnsi="Courier New" w:cs="Courier New"/>
                <w:color w:val="080808"/>
                <w:kern w:val="0"/>
                <w:sz w:val="18"/>
                <w:szCs w:val="18"/>
                <w:lang w:eastAsia="en-US"/>
                <w14:ligatures w14:val="none"/>
              </w:rPr>
              <w:t xml:space="preserve">: </w:t>
            </w:r>
            <w:proofErr w:type="spellStart"/>
            <w:r w:rsidRPr="003555B1">
              <w:rPr>
                <w:rFonts w:ascii="Courier New" w:eastAsia="Times New Roman" w:hAnsi="Courier New" w:cs="Courier New"/>
                <w:b/>
                <w:bCs/>
                <w:color w:val="00428C"/>
                <w:kern w:val="0"/>
                <w:sz w:val="18"/>
                <w:szCs w:val="18"/>
                <w:lang w:eastAsia="en-US"/>
                <w14:ligatures w14:val="none"/>
              </w:rPr>
              <w:t>boolean</w:t>
            </w:r>
            <w:proofErr w:type="spellEnd"/>
            <w:r w:rsidRPr="003555B1">
              <w:rPr>
                <w:rFonts w:ascii="Courier New" w:eastAsia="Times New Roman" w:hAnsi="Courier New" w:cs="Courier New"/>
                <w:color w:val="080808"/>
                <w:kern w:val="0"/>
                <w:sz w:val="18"/>
                <w:szCs w:val="18"/>
                <w:lang w:eastAsia="en-US"/>
                <w14:ligatures w14:val="none"/>
              </w:rPr>
              <w:t>;</w:t>
            </w:r>
            <w:r w:rsidRPr="003555B1">
              <w:rPr>
                <w:rFonts w:ascii="Courier New" w:eastAsia="Times New Roman" w:hAnsi="Courier New" w:cs="Courier New"/>
                <w:color w:val="080808"/>
                <w:kern w:val="0"/>
                <w:sz w:val="18"/>
                <w:szCs w:val="18"/>
                <w:lang w:eastAsia="en-US"/>
                <w14:ligatures w14:val="none"/>
              </w:rPr>
              <w:br/>
              <w:t>};</w:t>
            </w:r>
          </w:p>
          <w:p w14:paraId="0FE76949" w14:textId="77777777" w:rsidR="00E06DFF" w:rsidRDefault="00E06DFF" w:rsidP="00944AD3"/>
        </w:tc>
        <w:tc>
          <w:tcPr>
            <w:tcW w:w="5056" w:type="dxa"/>
          </w:tcPr>
          <w:p w14:paraId="3BBED92E" w14:textId="77777777" w:rsidR="00E06DFF" w:rsidRPr="000D686F" w:rsidRDefault="00E06DFF" w:rsidP="00944AD3">
            <w:pPr>
              <w:rPr>
                <w:sz w:val="20"/>
                <w:szCs w:val="20"/>
              </w:rPr>
            </w:pPr>
          </w:p>
          <w:p w14:paraId="239E9460" w14:textId="77777777" w:rsidR="00E06DFF" w:rsidRPr="000D686F" w:rsidRDefault="00E06DFF" w:rsidP="00944AD3">
            <w:pPr>
              <w:rPr>
                <w:sz w:val="20"/>
                <w:szCs w:val="20"/>
              </w:rPr>
            </w:pPr>
            <w:proofErr w:type="spellStart"/>
            <w:r>
              <w:rPr>
                <w:rFonts w:ascii="Courier New" w:hAnsi="Courier New" w:cs="Courier New"/>
                <w:sz w:val="20"/>
                <w:szCs w:val="20"/>
              </w:rPr>
              <w:t>tabsContentMap</w:t>
            </w:r>
            <w:proofErr w:type="spellEnd"/>
            <w:r w:rsidRPr="000D686F">
              <w:rPr>
                <w:rFonts w:ascii="Courier New" w:hAnsi="Courier New" w:cs="Courier New"/>
                <w:sz w:val="20"/>
                <w:szCs w:val="20"/>
              </w:rPr>
              <w:tab/>
            </w:r>
            <w:r w:rsidRPr="000D686F">
              <w:rPr>
                <w:sz w:val="20"/>
                <w:szCs w:val="20"/>
              </w:rPr>
              <w:t xml:space="preserve">– </w:t>
            </w:r>
            <w:r>
              <w:rPr>
                <w:sz w:val="20"/>
                <w:szCs w:val="20"/>
              </w:rPr>
              <w:t>tab content</w:t>
            </w:r>
          </w:p>
          <w:p w14:paraId="15AEF87A" w14:textId="77777777" w:rsidR="00E06DFF" w:rsidRPr="000D686F" w:rsidRDefault="00E06DFF" w:rsidP="00944AD3">
            <w:pPr>
              <w:rPr>
                <w:sz w:val="20"/>
                <w:szCs w:val="20"/>
              </w:rPr>
            </w:pPr>
            <w:proofErr w:type="spellStart"/>
            <w:r w:rsidRPr="139F3326">
              <w:rPr>
                <w:rFonts w:ascii="Courier New" w:hAnsi="Courier New" w:cs="Courier New"/>
                <w:sz w:val="20"/>
                <w:szCs w:val="20"/>
              </w:rPr>
              <w:t>allTabsIds</w:t>
            </w:r>
            <w:proofErr w:type="spellEnd"/>
            <w:r>
              <w:tab/>
            </w:r>
            <w:r>
              <w:tab/>
            </w:r>
            <w:r w:rsidRPr="139F3326">
              <w:rPr>
                <w:sz w:val="20"/>
                <w:szCs w:val="20"/>
              </w:rPr>
              <w:t>– tab ID list</w:t>
            </w:r>
          </w:p>
          <w:p w14:paraId="747F0C60" w14:textId="77777777" w:rsidR="00E06DFF" w:rsidRPr="000D686F" w:rsidRDefault="00E06DFF" w:rsidP="00944AD3">
            <w:pPr>
              <w:rPr>
                <w:sz w:val="20"/>
                <w:szCs w:val="20"/>
              </w:rPr>
            </w:pPr>
            <w:proofErr w:type="spellStart"/>
            <w:r>
              <w:rPr>
                <w:rFonts w:ascii="Courier New" w:hAnsi="Courier New" w:cs="Courier New"/>
                <w:sz w:val="20"/>
                <w:szCs w:val="20"/>
              </w:rPr>
              <w:t>pinnedTabsIds</w:t>
            </w:r>
            <w:proofErr w:type="spellEnd"/>
            <w:r w:rsidRPr="000D686F">
              <w:rPr>
                <w:rFonts w:ascii="Courier New" w:hAnsi="Courier New" w:cs="Courier New"/>
                <w:sz w:val="20"/>
                <w:szCs w:val="20"/>
              </w:rPr>
              <w:tab/>
            </w:r>
            <w:r w:rsidRPr="000D686F">
              <w:rPr>
                <w:sz w:val="20"/>
                <w:szCs w:val="20"/>
              </w:rPr>
              <w:t xml:space="preserve">– </w:t>
            </w:r>
            <w:r>
              <w:rPr>
                <w:sz w:val="20"/>
                <w:szCs w:val="20"/>
              </w:rPr>
              <w:t>pinned tab ID list</w:t>
            </w:r>
          </w:p>
          <w:p w14:paraId="490AB796" w14:textId="77777777" w:rsidR="00E06DFF" w:rsidRPr="000D686F" w:rsidRDefault="00E06DFF" w:rsidP="00944AD3">
            <w:pPr>
              <w:rPr>
                <w:sz w:val="20"/>
                <w:szCs w:val="20"/>
              </w:rPr>
            </w:pPr>
            <w:proofErr w:type="spellStart"/>
            <w:r>
              <w:rPr>
                <w:rFonts w:ascii="Courier New" w:hAnsi="Courier New" w:cs="Courier New"/>
                <w:sz w:val="20"/>
                <w:szCs w:val="20"/>
              </w:rPr>
              <w:t>dynamicTabId</w:t>
            </w:r>
            <w:proofErr w:type="spellEnd"/>
            <w:r w:rsidRPr="000D686F">
              <w:rPr>
                <w:rFonts w:ascii="Courier New" w:hAnsi="Courier New" w:cs="Courier New"/>
                <w:sz w:val="20"/>
                <w:szCs w:val="20"/>
              </w:rPr>
              <w:tab/>
            </w:r>
            <w:r w:rsidRPr="000D686F">
              <w:rPr>
                <w:sz w:val="20"/>
                <w:szCs w:val="20"/>
              </w:rPr>
              <w:t xml:space="preserve">– </w:t>
            </w:r>
            <w:r>
              <w:rPr>
                <w:sz w:val="20"/>
                <w:szCs w:val="20"/>
              </w:rPr>
              <w:t>current/dynamic tab ID</w:t>
            </w:r>
          </w:p>
          <w:p w14:paraId="3B31C0F2" w14:textId="77777777" w:rsidR="00E06DFF" w:rsidRPr="000D686F" w:rsidRDefault="00E06DFF" w:rsidP="00944AD3">
            <w:pPr>
              <w:rPr>
                <w:sz w:val="20"/>
                <w:szCs w:val="20"/>
              </w:rPr>
            </w:pPr>
            <w:proofErr w:type="spellStart"/>
            <w:r w:rsidRPr="139F3326">
              <w:rPr>
                <w:rFonts w:ascii="Courier New" w:hAnsi="Courier New" w:cs="Courier New"/>
                <w:sz w:val="20"/>
                <w:szCs w:val="20"/>
              </w:rPr>
              <w:t>activeTabIf</w:t>
            </w:r>
            <w:proofErr w:type="spellEnd"/>
            <w:r>
              <w:tab/>
            </w:r>
            <w:r>
              <w:tab/>
            </w:r>
            <w:r w:rsidRPr="139F3326">
              <w:rPr>
                <w:sz w:val="20"/>
                <w:szCs w:val="20"/>
              </w:rPr>
              <w:t>– tab in focus ID</w:t>
            </w:r>
          </w:p>
          <w:p w14:paraId="7EC3DA61" w14:textId="77777777" w:rsidR="00E06DFF" w:rsidRDefault="00E06DFF" w:rsidP="00944AD3">
            <w:proofErr w:type="spellStart"/>
            <w:r>
              <w:rPr>
                <w:rFonts w:ascii="Courier New" w:hAnsi="Courier New" w:cs="Courier New"/>
                <w:sz w:val="20"/>
                <w:szCs w:val="20"/>
              </w:rPr>
              <w:t>isLoadingTab</w:t>
            </w:r>
            <w:proofErr w:type="spellEnd"/>
            <w:r w:rsidRPr="000D686F">
              <w:rPr>
                <w:rFonts w:ascii="Courier New" w:hAnsi="Courier New" w:cs="Courier New"/>
                <w:sz w:val="20"/>
                <w:szCs w:val="20"/>
              </w:rPr>
              <w:tab/>
            </w:r>
            <w:r w:rsidRPr="000D686F">
              <w:rPr>
                <w:sz w:val="20"/>
                <w:szCs w:val="20"/>
              </w:rPr>
              <w:t xml:space="preserve">– </w:t>
            </w:r>
            <w:r>
              <w:rPr>
                <w:sz w:val="20"/>
                <w:szCs w:val="20"/>
              </w:rPr>
              <w:t>tab state</w:t>
            </w:r>
          </w:p>
        </w:tc>
      </w:tr>
      <w:tr w:rsidR="00E06DFF" w14:paraId="61158E8C" w14:textId="77777777" w:rsidTr="00944AD3">
        <w:tc>
          <w:tcPr>
            <w:tcW w:w="3960" w:type="dxa"/>
          </w:tcPr>
          <w:p w14:paraId="4DF38967" w14:textId="77777777" w:rsidR="00E06DFF" w:rsidRPr="00C971D6" w:rsidRDefault="00E06DFF" w:rsidP="00944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428C"/>
                <w:kern w:val="0"/>
                <w:sz w:val="20"/>
                <w:szCs w:val="20"/>
                <w:lang w:eastAsia="en-US"/>
                <w14:ligatures w14:val="none"/>
              </w:rPr>
            </w:pPr>
          </w:p>
        </w:tc>
        <w:tc>
          <w:tcPr>
            <w:tcW w:w="5056" w:type="dxa"/>
          </w:tcPr>
          <w:p w14:paraId="12EB1F1E" w14:textId="77777777" w:rsidR="00E06DFF" w:rsidRPr="00C971D6" w:rsidRDefault="00E06DFF" w:rsidP="00944AD3">
            <w:pPr>
              <w:rPr>
                <w:b/>
              </w:rPr>
            </w:pPr>
          </w:p>
        </w:tc>
      </w:tr>
    </w:tbl>
    <w:p w14:paraId="130A8A19" w14:textId="77777777" w:rsidR="00E06DFF" w:rsidRPr="00AF72C3" w:rsidRDefault="00E06DFF" w:rsidP="00E06DFF"/>
    <w:p w14:paraId="12A99A41" w14:textId="77777777" w:rsidR="00F7369B" w:rsidRDefault="00F7369B" w:rsidP="00DD4766">
      <w:pPr>
        <w:pStyle w:val="Heading4"/>
      </w:pPr>
      <w:r>
        <w:lastRenderedPageBreak/>
        <w:t>Data Grid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056"/>
      </w:tblGrid>
      <w:tr w:rsidR="00F7369B" w14:paraId="3AFF9880" w14:textId="77777777" w:rsidTr="002228C2">
        <w:tc>
          <w:tcPr>
            <w:tcW w:w="3960" w:type="dxa"/>
          </w:tcPr>
          <w:p w14:paraId="0F8F5EF9" w14:textId="77777777" w:rsidR="00F7369B" w:rsidRPr="00423625" w:rsidRDefault="00F7369B" w:rsidP="002228C2">
            <w:pPr>
              <w:pStyle w:val="HTMLPreformatted"/>
              <w:shd w:val="clear" w:color="auto" w:fill="FFFFFF"/>
              <w:rPr>
                <w:color w:val="080808"/>
                <w:sz w:val="18"/>
                <w:szCs w:val="18"/>
              </w:rPr>
            </w:pPr>
            <w:r w:rsidRPr="00423625">
              <w:rPr>
                <w:b/>
                <w:bCs/>
                <w:color w:val="00428C"/>
                <w:sz w:val="18"/>
                <w:szCs w:val="18"/>
              </w:rPr>
              <w:t xml:space="preserve">export type </w:t>
            </w:r>
            <w:proofErr w:type="spellStart"/>
            <w:r w:rsidRPr="00423625">
              <w:rPr>
                <w:color w:val="000000"/>
                <w:sz w:val="18"/>
                <w:szCs w:val="18"/>
              </w:rPr>
              <w:t>GridRow</w:t>
            </w:r>
            <w:proofErr w:type="spellEnd"/>
            <w:r w:rsidRPr="00423625">
              <w:rPr>
                <w:color w:val="000000"/>
                <w:sz w:val="18"/>
                <w:szCs w:val="18"/>
              </w:rPr>
              <w:t xml:space="preserve"> </w:t>
            </w:r>
            <w:r w:rsidRPr="00423625">
              <w:rPr>
                <w:color w:val="080808"/>
                <w:sz w:val="18"/>
                <w:szCs w:val="18"/>
              </w:rPr>
              <w:t>= {</w:t>
            </w:r>
            <w:r w:rsidRPr="00423625">
              <w:rPr>
                <w:color w:val="080808"/>
                <w:sz w:val="18"/>
                <w:szCs w:val="18"/>
              </w:rPr>
              <w:br/>
              <w:t xml:space="preserve">  </w:t>
            </w:r>
            <w:r w:rsidRPr="00423625">
              <w:rPr>
                <w:color w:val="004B9F"/>
                <w:sz w:val="18"/>
                <w:szCs w:val="18"/>
              </w:rPr>
              <w:t>id</w:t>
            </w:r>
            <w:r w:rsidRPr="00423625">
              <w:rPr>
                <w:color w:val="080808"/>
                <w:sz w:val="18"/>
                <w:szCs w:val="18"/>
              </w:rPr>
              <w:t xml:space="preserve">: </w:t>
            </w:r>
            <w:r w:rsidRPr="00423625">
              <w:rPr>
                <w:b/>
                <w:bCs/>
                <w:color w:val="00428C"/>
                <w:sz w:val="18"/>
                <w:szCs w:val="18"/>
              </w:rPr>
              <w:t>string</w:t>
            </w:r>
            <w:r w:rsidRPr="00423625">
              <w:rPr>
                <w:color w:val="080808"/>
                <w:sz w:val="18"/>
                <w:szCs w:val="18"/>
              </w:rPr>
              <w:t>;</w:t>
            </w:r>
            <w:r w:rsidRPr="00423625">
              <w:rPr>
                <w:color w:val="080808"/>
                <w:sz w:val="18"/>
                <w:szCs w:val="18"/>
              </w:rPr>
              <w:br/>
              <w:t xml:space="preserve">  </w:t>
            </w:r>
            <w:proofErr w:type="spellStart"/>
            <w:r w:rsidRPr="00423625">
              <w:rPr>
                <w:color w:val="004B9F"/>
                <w:sz w:val="18"/>
                <w:szCs w:val="18"/>
              </w:rPr>
              <w:t>isExpanded</w:t>
            </w:r>
            <w:proofErr w:type="spellEnd"/>
            <w:r w:rsidRPr="00423625">
              <w:rPr>
                <w:color w:val="080808"/>
                <w:sz w:val="18"/>
                <w:szCs w:val="18"/>
              </w:rPr>
              <w:t xml:space="preserve">: </w:t>
            </w:r>
            <w:proofErr w:type="spellStart"/>
            <w:r w:rsidRPr="00423625">
              <w:rPr>
                <w:b/>
                <w:bCs/>
                <w:color w:val="00428C"/>
                <w:sz w:val="18"/>
                <w:szCs w:val="18"/>
              </w:rPr>
              <w:t>boolean</w:t>
            </w:r>
            <w:proofErr w:type="spellEnd"/>
            <w:r w:rsidRPr="00423625">
              <w:rPr>
                <w:color w:val="080808"/>
                <w:sz w:val="18"/>
                <w:szCs w:val="18"/>
              </w:rPr>
              <w:t>;</w:t>
            </w:r>
            <w:r w:rsidRPr="00423625">
              <w:rPr>
                <w:color w:val="080808"/>
                <w:sz w:val="18"/>
                <w:szCs w:val="18"/>
              </w:rPr>
              <w:br/>
              <w:t xml:space="preserve">  </w:t>
            </w:r>
            <w:r w:rsidRPr="00423625">
              <w:rPr>
                <w:color w:val="004B9F"/>
                <w:sz w:val="18"/>
                <w:szCs w:val="18"/>
              </w:rPr>
              <w:t>visible</w:t>
            </w:r>
            <w:r w:rsidRPr="00423625">
              <w:rPr>
                <w:color w:val="080808"/>
                <w:sz w:val="18"/>
                <w:szCs w:val="18"/>
              </w:rPr>
              <w:t xml:space="preserve">: </w:t>
            </w:r>
            <w:proofErr w:type="spellStart"/>
            <w:r w:rsidRPr="00423625">
              <w:rPr>
                <w:b/>
                <w:bCs/>
                <w:color w:val="00428C"/>
                <w:sz w:val="18"/>
                <w:szCs w:val="18"/>
              </w:rPr>
              <w:t>boolean</w:t>
            </w:r>
            <w:proofErr w:type="spellEnd"/>
            <w:r w:rsidRPr="00423625">
              <w:rPr>
                <w:color w:val="080808"/>
                <w:sz w:val="18"/>
                <w:szCs w:val="18"/>
              </w:rPr>
              <w:t>;</w:t>
            </w:r>
            <w:r w:rsidRPr="00423625">
              <w:rPr>
                <w:color w:val="080808"/>
                <w:sz w:val="18"/>
                <w:szCs w:val="18"/>
              </w:rPr>
              <w:br/>
              <w:t xml:space="preserve">  </w:t>
            </w:r>
            <w:proofErr w:type="spellStart"/>
            <w:r w:rsidRPr="00423625">
              <w:rPr>
                <w:color w:val="004B9F"/>
                <w:sz w:val="18"/>
                <w:szCs w:val="18"/>
              </w:rPr>
              <w:t>isChildRow</w:t>
            </w:r>
            <w:proofErr w:type="spellEnd"/>
            <w:r w:rsidRPr="00423625">
              <w:rPr>
                <w:color w:val="080808"/>
                <w:sz w:val="18"/>
                <w:szCs w:val="18"/>
              </w:rPr>
              <w:t xml:space="preserve">: </w:t>
            </w:r>
            <w:proofErr w:type="spellStart"/>
            <w:r w:rsidRPr="00423625">
              <w:rPr>
                <w:b/>
                <w:bCs/>
                <w:color w:val="00428C"/>
                <w:sz w:val="18"/>
                <w:szCs w:val="18"/>
              </w:rPr>
              <w:t>boolean</w:t>
            </w:r>
            <w:proofErr w:type="spellEnd"/>
            <w:r w:rsidRPr="00423625">
              <w:rPr>
                <w:color w:val="080808"/>
                <w:sz w:val="18"/>
                <w:szCs w:val="18"/>
              </w:rPr>
              <w:t>;</w:t>
            </w:r>
            <w:r w:rsidRPr="00423625">
              <w:rPr>
                <w:color w:val="080808"/>
                <w:sz w:val="18"/>
                <w:szCs w:val="18"/>
              </w:rPr>
              <w:br/>
              <w:t xml:space="preserve">  </w:t>
            </w:r>
            <w:proofErr w:type="spellStart"/>
            <w:r w:rsidRPr="00423625">
              <w:rPr>
                <w:color w:val="004B9F"/>
                <w:sz w:val="18"/>
                <w:szCs w:val="18"/>
              </w:rPr>
              <w:t>childRowLast</w:t>
            </w:r>
            <w:proofErr w:type="spellEnd"/>
            <w:r w:rsidRPr="00423625">
              <w:rPr>
                <w:color w:val="080808"/>
                <w:sz w:val="18"/>
                <w:szCs w:val="18"/>
              </w:rPr>
              <w:t xml:space="preserve">: </w:t>
            </w:r>
            <w:proofErr w:type="spellStart"/>
            <w:r w:rsidRPr="00423625">
              <w:rPr>
                <w:b/>
                <w:bCs/>
                <w:color w:val="00428C"/>
                <w:sz w:val="18"/>
                <w:szCs w:val="18"/>
              </w:rPr>
              <w:t>boolean</w:t>
            </w:r>
            <w:proofErr w:type="spellEnd"/>
            <w:r w:rsidRPr="00423625">
              <w:rPr>
                <w:color w:val="080808"/>
                <w:sz w:val="18"/>
                <w:szCs w:val="18"/>
              </w:rPr>
              <w:t>;</w:t>
            </w:r>
            <w:r w:rsidRPr="00423625">
              <w:rPr>
                <w:color w:val="080808"/>
                <w:sz w:val="18"/>
                <w:szCs w:val="18"/>
              </w:rPr>
              <w:br/>
              <w:t xml:space="preserve">  </w:t>
            </w:r>
            <w:proofErr w:type="spellStart"/>
            <w:r w:rsidRPr="00423625">
              <w:rPr>
                <w:color w:val="004B9F"/>
                <w:sz w:val="18"/>
                <w:szCs w:val="18"/>
              </w:rPr>
              <w:t>childrenRows</w:t>
            </w:r>
            <w:proofErr w:type="spellEnd"/>
            <w:r w:rsidRPr="00423625">
              <w:rPr>
                <w:color w:val="080808"/>
                <w:sz w:val="18"/>
                <w:szCs w:val="18"/>
              </w:rPr>
              <w:t xml:space="preserve">: </w:t>
            </w:r>
            <w:proofErr w:type="spellStart"/>
            <w:proofErr w:type="gramStart"/>
            <w:r w:rsidRPr="00423625">
              <w:rPr>
                <w:color w:val="000000"/>
                <w:sz w:val="18"/>
                <w:szCs w:val="18"/>
              </w:rPr>
              <w:t>GridRow</w:t>
            </w:r>
            <w:proofErr w:type="spellEnd"/>
            <w:r w:rsidRPr="00423625">
              <w:rPr>
                <w:color w:val="080808"/>
                <w:sz w:val="18"/>
                <w:szCs w:val="18"/>
              </w:rPr>
              <w:t>[</w:t>
            </w:r>
            <w:proofErr w:type="gramEnd"/>
            <w:r w:rsidRPr="00423625">
              <w:rPr>
                <w:color w:val="080808"/>
                <w:sz w:val="18"/>
                <w:szCs w:val="18"/>
              </w:rPr>
              <w:t>];</w:t>
            </w:r>
            <w:r w:rsidRPr="00423625">
              <w:rPr>
                <w:color w:val="080808"/>
                <w:sz w:val="18"/>
                <w:szCs w:val="18"/>
              </w:rPr>
              <w:br/>
              <w:t xml:space="preserve">  </w:t>
            </w:r>
            <w:r w:rsidRPr="00423625">
              <w:rPr>
                <w:color w:val="004B9F"/>
                <w:sz w:val="18"/>
                <w:szCs w:val="18"/>
              </w:rPr>
              <w:t>cells</w:t>
            </w:r>
            <w:r w:rsidRPr="00423625">
              <w:rPr>
                <w:color w:val="080808"/>
                <w:sz w:val="18"/>
                <w:szCs w:val="18"/>
              </w:rPr>
              <w:t xml:space="preserve">: </w:t>
            </w:r>
            <w:proofErr w:type="spellStart"/>
            <w:r w:rsidRPr="00423625">
              <w:rPr>
                <w:color w:val="000000"/>
                <w:sz w:val="18"/>
                <w:szCs w:val="18"/>
              </w:rPr>
              <w:t>GridRowCell</w:t>
            </w:r>
            <w:proofErr w:type="spellEnd"/>
            <w:r w:rsidRPr="00423625">
              <w:rPr>
                <w:color w:val="080808"/>
                <w:sz w:val="18"/>
                <w:szCs w:val="18"/>
              </w:rPr>
              <w:t>[];</w:t>
            </w:r>
            <w:r w:rsidRPr="00423625">
              <w:rPr>
                <w:color w:val="080808"/>
                <w:sz w:val="18"/>
                <w:szCs w:val="18"/>
              </w:rPr>
              <w:br/>
              <w:t xml:space="preserve">  </w:t>
            </w:r>
            <w:r w:rsidRPr="00423625">
              <w:rPr>
                <w:color w:val="004B9F"/>
                <w:sz w:val="18"/>
                <w:szCs w:val="18"/>
              </w:rPr>
              <w:t>value</w:t>
            </w:r>
            <w:r w:rsidRPr="00423625">
              <w:rPr>
                <w:color w:val="080808"/>
                <w:sz w:val="18"/>
                <w:szCs w:val="18"/>
              </w:rPr>
              <w:t xml:space="preserve">: </w:t>
            </w:r>
            <w:r w:rsidRPr="00423625">
              <w:rPr>
                <w:color w:val="000000"/>
                <w:sz w:val="18"/>
                <w:szCs w:val="18"/>
              </w:rPr>
              <w:t>Omit</w:t>
            </w:r>
            <w:r w:rsidRPr="00423625">
              <w:rPr>
                <w:color w:val="080808"/>
                <w:sz w:val="18"/>
                <w:szCs w:val="18"/>
              </w:rPr>
              <w:t>&lt;</w:t>
            </w:r>
            <w:proofErr w:type="spellStart"/>
            <w:r w:rsidRPr="00423625">
              <w:rPr>
                <w:color w:val="000000"/>
                <w:sz w:val="18"/>
                <w:szCs w:val="18"/>
              </w:rPr>
              <w:t>TableGridIncomingData</w:t>
            </w:r>
            <w:proofErr w:type="spellEnd"/>
            <w:r w:rsidRPr="00423625">
              <w:rPr>
                <w:color w:val="080808"/>
                <w:sz w:val="18"/>
                <w:szCs w:val="18"/>
              </w:rPr>
              <w:t xml:space="preserve">, </w:t>
            </w:r>
            <w:r w:rsidRPr="00423625">
              <w:rPr>
                <w:b/>
                <w:bCs/>
                <w:color w:val="6A84DB"/>
                <w:sz w:val="18"/>
                <w:szCs w:val="18"/>
              </w:rPr>
              <w:t>'children'</w:t>
            </w:r>
            <w:r w:rsidRPr="00423625">
              <w:rPr>
                <w:color w:val="080808"/>
                <w:sz w:val="18"/>
                <w:szCs w:val="18"/>
              </w:rPr>
              <w:t>&gt;;</w:t>
            </w:r>
            <w:r w:rsidRPr="00423625">
              <w:rPr>
                <w:color w:val="080808"/>
                <w:sz w:val="18"/>
                <w:szCs w:val="18"/>
              </w:rPr>
              <w:br/>
              <w:t xml:space="preserve">  </w:t>
            </w:r>
            <w:proofErr w:type="spellStart"/>
            <w:r w:rsidRPr="00423625">
              <w:rPr>
                <w:color w:val="004B9F"/>
                <w:sz w:val="18"/>
                <w:szCs w:val="18"/>
              </w:rPr>
              <w:t>onExpand</w:t>
            </w:r>
            <w:proofErr w:type="spellEnd"/>
            <w:r w:rsidRPr="00423625">
              <w:rPr>
                <w:color w:val="080808"/>
                <w:sz w:val="18"/>
                <w:szCs w:val="18"/>
              </w:rPr>
              <w:t xml:space="preserve">?: (e: </w:t>
            </w:r>
            <w:proofErr w:type="spellStart"/>
            <w:r w:rsidRPr="00423625">
              <w:rPr>
                <w:color w:val="830091"/>
                <w:sz w:val="18"/>
                <w:szCs w:val="18"/>
              </w:rPr>
              <w:t>React</w:t>
            </w:r>
            <w:r w:rsidRPr="00423625">
              <w:rPr>
                <w:color w:val="080808"/>
                <w:sz w:val="18"/>
                <w:szCs w:val="18"/>
              </w:rPr>
              <w:t>.</w:t>
            </w:r>
            <w:r w:rsidRPr="00423625">
              <w:rPr>
                <w:color w:val="000000"/>
                <w:sz w:val="18"/>
                <w:szCs w:val="18"/>
              </w:rPr>
              <w:t>UIEvent</w:t>
            </w:r>
            <w:proofErr w:type="spellEnd"/>
            <w:r w:rsidRPr="00423625">
              <w:rPr>
                <w:color w:val="080808"/>
                <w:sz w:val="18"/>
                <w:szCs w:val="18"/>
              </w:rPr>
              <w:t>&lt;</w:t>
            </w:r>
            <w:proofErr w:type="spellStart"/>
            <w:r w:rsidRPr="00423625">
              <w:rPr>
                <w:color w:val="000000"/>
                <w:sz w:val="18"/>
                <w:szCs w:val="18"/>
              </w:rPr>
              <w:t>HTMLElement</w:t>
            </w:r>
            <w:proofErr w:type="spellEnd"/>
            <w:r w:rsidRPr="00423625">
              <w:rPr>
                <w:color w:val="080808"/>
                <w:sz w:val="18"/>
                <w:szCs w:val="18"/>
              </w:rPr>
              <w:t xml:space="preserve">&gt;) =&gt; </w:t>
            </w:r>
            <w:r w:rsidRPr="00423625">
              <w:rPr>
                <w:b/>
                <w:bCs/>
                <w:color w:val="00428C"/>
                <w:sz w:val="18"/>
                <w:szCs w:val="18"/>
              </w:rPr>
              <w:t>void</w:t>
            </w:r>
            <w:r w:rsidRPr="00423625">
              <w:rPr>
                <w:color w:val="080808"/>
                <w:sz w:val="18"/>
                <w:szCs w:val="18"/>
              </w:rPr>
              <w:t>;</w:t>
            </w:r>
            <w:r w:rsidRPr="00423625">
              <w:rPr>
                <w:color w:val="080808"/>
                <w:sz w:val="18"/>
                <w:szCs w:val="18"/>
              </w:rPr>
              <w:br/>
              <w:t>};</w:t>
            </w:r>
          </w:p>
          <w:p w14:paraId="0A3B2225" w14:textId="77777777" w:rsidR="00F7369B" w:rsidRDefault="00F7369B" w:rsidP="002228C2"/>
        </w:tc>
        <w:tc>
          <w:tcPr>
            <w:tcW w:w="5056" w:type="dxa"/>
          </w:tcPr>
          <w:p w14:paraId="199994F3" w14:textId="77777777" w:rsidR="00F7369B" w:rsidRPr="000D686F" w:rsidRDefault="00F7369B" w:rsidP="002228C2">
            <w:pPr>
              <w:rPr>
                <w:sz w:val="20"/>
                <w:szCs w:val="20"/>
              </w:rPr>
            </w:pPr>
          </w:p>
          <w:p w14:paraId="33F3E7E6" w14:textId="77777777" w:rsidR="00F7369B" w:rsidRPr="000D686F" w:rsidRDefault="00F7369B" w:rsidP="002228C2">
            <w:pPr>
              <w:rPr>
                <w:sz w:val="20"/>
                <w:szCs w:val="20"/>
              </w:rPr>
            </w:pPr>
            <w:r w:rsidRPr="000D686F">
              <w:rPr>
                <w:rFonts w:ascii="Courier New" w:hAnsi="Courier New" w:cs="Courier New"/>
                <w:sz w:val="20"/>
                <w:szCs w:val="20"/>
              </w:rPr>
              <w:t>i</w:t>
            </w:r>
            <w:r>
              <w:rPr>
                <w:rFonts w:ascii="Courier New" w:hAnsi="Courier New" w:cs="Courier New"/>
                <w:sz w:val="20"/>
                <w:szCs w:val="20"/>
              </w:rPr>
              <w:t>d</w:t>
            </w:r>
            <w:r w:rsidRPr="000D686F">
              <w:rPr>
                <w:rFonts w:ascii="Courier New" w:hAnsi="Courier New" w:cs="Courier New"/>
                <w:sz w:val="20"/>
                <w:szCs w:val="20"/>
              </w:rPr>
              <w:tab/>
            </w:r>
            <w:r w:rsidRPr="000D686F">
              <w:rPr>
                <w:rFonts w:ascii="Courier New" w:hAnsi="Courier New" w:cs="Courier New"/>
                <w:sz w:val="20"/>
                <w:szCs w:val="20"/>
              </w:rPr>
              <w:tab/>
            </w:r>
            <w:r w:rsidRPr="000D686F">
              <w:rPr>
                <w:rFonts w:ascii="Courier New" w:hAnsi="Courier New" w:cs="Courier New"/>
                <w:sz w:val="20"/>
                <w:szCs w:val="20"/>
              </w:rPr>
              <w:tab/>
            </w:r>
            <w:r w:rsidRPr="000D686F">
              <w:rPr>
                <w:sz w:val="20"/>
                <w:szCs w:val="20"/>
              </w:rPr>
              <w:t xml:space="preserve">– element </w:t>
            </w:r>
            <w:r>
              <w:rPr>
                <w:sz w:val="20"/>
                <w:szCs w:val="20"/>
              </w:rPr>
              <w:t>id</w:t>
            </w:r>
          </w:p>
          <w:p w14:paraId="2F14302F" w14:textId="77777777" w:rsidR="00F7369B" w:rsidRPr="000D686F" w:rsidRDefault="00F7369B" w:rsidP="002228C2">
            <w:pPr>
              <w:rPr>
                <w:sz w:val="20"/>
                <w:szCs w:val="20"/>
              </w:rPr>
            </w:pPr>
            <w:proofErr w:type="spellStart"/>
            <w:r w:rsidRPr="139F3326">
              <w:rPr>
                <w:rFonts w:ascii="Courier New" w:hAnsi="Courier New" w:cs="Courier New"/>
                <w:sz w:val="20"/>
                <w:szCs w:val="20"/>
              </w:rPr>
              <w:t>isExpanded</w:t>
            </w:r>
            <w:proofErr w:type="spellEnd"/>
            <w:r>
              <w:tab/>
            </w:r>
            <w:r>
              <w:tab/>
            </w:r>
            <w:r w:rsidRPr="139F3326">
              <w:rPr>
                <w:sz w:val="20"/>
                <w:szCs w:val="20"/>
              </w:rPr>
              <w:t xml:space="preserve">– if unfolded </w:t>
            </w:r>
          </w:p>
          <w:p w14:paraId="34893572" w14:textId="77777777" w:rsidR="00F7369B" w:rsidRPr="000D686F" w:rsidRDefault="00F7369B" w:rsidP="002228C2">
            <w:pPr>
              <w:rPr>
                <w:sz w:val="20"/>
                <w:szCs w:val="20"/>
              </w:rPr>
            </w:pPr>
            <w:r w:rsidRPr="000D686F">
              <w:rPr>
                <w:rFonts w:ascii="Courier New" w:hAnsi="Courier New" w:cs="Courier New"/>
                <w:sz w:val="20"/>
                <w:szCs w:val="20"/>
              </w:rPr>
              <w:t>visible</w:t>
            </w:r>
            <w:r w:rsidRPr="000D686F">
              <w:rPr>
                <w:rFonts w:ascii="Courier New" w:hAnsi="Courier New" w:cs="Courier New"/>
                <w:sz w:val="20"/>
                <w:szCs w:val="20"/>
              </w:rPr>
              <w:tab/>
            </w:r>
            <w:r w:rsidRPr="000D686F">
              <w:rPr>
                <w:rFonts w:ascii="Courier New" w:hAnsi="Courier New" w:cs="Courier New"/>
                <w:sz w:val="20"/>
                <w:szCs w:val="20"/>
              </w:rPr>
              <w:tab/>
            </w:r>
            <w:r w:rsidRPr="000D686F">
              <w:rPr>
                <w:sz w:val="20"/>
                <w:szCs w:val="20"/>
              </w:rPr>
              <w:t>– if element visible</w:t>
            </w:r>
          </w:p>
          <w:p w14:paraId="0ED41D00" w14:textId="77777777" w:rsidR="00F7369B" w:rsidRPr="000D686F" w:rsidRDefault="00F7369B" w:rsidP="002228C2">
            <w:pPr>
              <w:rPr>
                <w:sz w:val="20"/>
                <w:szCs w:val="20"/>
              </w:rPr>
            </w:pPr>
            <w:proofErr w:type="spellStart"/>
            <w:r w:rsidRPr="139F3326">
              <w:rPr>
                <w:rFonts w:ascii="Courier New" w:hAnsi="Courier New" w:cs="Courier New"/>
                <w:sz w:val="20"/>
                <w:szCs w:val="20"/>
              </w:rPr>
              <w:t>isChildRow</w:t>
            </w:r>
            <w:proofErr w:type="spellEnd"/>
            <w:r>
              <w:tab/>
            </w:r>
            <w:r>
              <w:tab/>
            </w:r>
            <w:r w:rsidRPr="139F3326">
              <w:rPr>
                <w:sz w:val="20"/>
                <w:szCs w:val="20"/>
              </w:rPr>
              <w:t>– if child row</w:t>
            </w:r>
          </w:p>
          <w:p w14:paraId="7A694085" w14:textId="77777777" w:rsidR="00F7369B" w:rsidRPr="000D686F" w:rsidRDefault="00F7369B" w:rsidP="002228C2">
            <w:pPr>
              <w:rPr>
                <w:sz w:val="20"/>
                <w:szCs w:val="20"/>
              </w:rPr>
            </w:pPr>
            <w:proofErr w:type="spellStart"/>
            <w:r>
              <w:rPr>
                <w:rFonts w:ascii="Courier New" w:hAnsi="Courier New" w:cs="Courier New"/>
                <w:sz w:val="20"/>
                <w:szCs w:val="20"/>
              </w:rPr>
              <w:t>childRowLast</w:t>
            </w:r>
            <w:proofErr w:type="spellEnd"/>
            <w:r w:rsidRPr="000D686F">
              <w:rPr>
                <w:rFonts w:ascii="Courier New" w:hAnsi="Courier New" w:cs="Courier New"/>
                <w:sz w:val="20"/>
                <w:szCs w:val="20"/>
              </w:rPr>
              <w:tab/>
            </w:r>
            <w:r w:rsidRPr="000D686F">
              <w:rPr>
                <w:sz w:val="20"/>
                <w:szCs w:val="20"/>
              </w:rPr>
              <w:t>–</w:t>
            </w:r>
            <w:r>
              <w:rPr>
                <w:sz w:val="20"/>
                <w:szCs w:val="20"/>
              </w:rPr>
              <w:t xml:space="preserve"> </w:t>
            </w:r>
            <w:r w:rsidRPr="000D686F">
              <w:rPr>
                <w:sz w:val="20"/>
                <w:szCs w:val="20"/>
              </w:rPr>
              <w:t xml:space="preserve">if </w:t>
            </w:r>
            <w:r>
              <w:rPr>
                <w:sz w:val="20"/>
                <w:szCs w:val="20"/>
              </w:rPr>
              <w:t>the last one</w:t>
            </w:r>
          </w:p>
          <w:p w14:paraId="32DD1F02" w14:textId="77777777" w:rsidR="00F7369B" w:rsidRPr="000D686F" w:rsidRDefault="00F7369B" w:rsidP="002228C2">
            <w:pPr>
              <w:rPr>
                <w:sz w:val="20"/>
                <w:szCs w:val="20"/>
              </w:rPr>
            </w:pPr>
            <w:proofErr w:type="spellStart"/>
            <w:r>
              <w:rPr>
                <w:rFonts w:ascii="Courier New" w:hAnsi="Courier New" w:cs="Courier New"/>
                <w:sz w:val="20"/>
                <w:szCs w:val="20"/>
              </w:rPr>
              <w:t>childrenRows</w:t>
            </w:r>
            <w:proofErr w:type="spellEnd"/>
            <w:r w:rsidRPr="000D686F">
              <w:rPr>
                <w:rFonts w:ascii="Courier New" w:hAnsi="Courier New" w:cs="Courier New"/>
                <w:sz w:val="20"/>
                <w:szCs w:val="20"/>
              </w:rPr>
              <w:tab/>
            </w:r>
            <w:r w:rsidRPr="000D686F">
              <w:rPr>
                <w:sz w:val="20"/>
                <w:szCs w:val="20"/>
              </w:rPr>
              <w:t xml:space="preserve">– element </w:t>
            </w:r>
            <w:r>
              <w:rPr>
                <w:sz w:val="20"/>
                <w:szCs w:val="20"/>
              </w:rPr>
              <w:t>list</w:t>
            </w:r>
          </w:p>
          <w:p w14:paraId="67FB70C2" w14:textId="77777777" w:rsidR="00F7369B" w:rsidRPr="000D686F" w:rsidRDefault="00F7369B" w:rsidP="002228C2">
            <w:pPr>
              <w:rPr>
                <w:sz w:val="20"/>
                <w:szCs w:val="20"/>
              </w:rPr>
            </w:pPr>
            <w:r>
              <w:rPr>
                <w:rFonts w:ascii="Courier New" w:hAnsi="Courier New" w:cs="Courier New"/>
                <w:sz w:val="20"/>
                <w:szCs w:val="20"/>
              </w:rPr>
              <w:t>cells</w:t>
            </w:r>
            <w:r w:rsidRPr="000D686F">
              <w:rPr>
                <w:rFonts w:ascii="Courier New" w:hAnsi="Courier New" w:cs="Courier New"/>
                <w:sz w:val="20"/>
                <w:szCs w:val="20"/>
              </w:rPr>
              <w:tab/>
            </w:r>
            <w:r w:rsidRPr="000D686F">
              <w:rPr>
                <w:rFonts w:ascii="Courier New" w:hAnsi="Courier New" w:cs="Courier New"/>
                <w:sz w:val="20"/>
                <w:szCs w:val="20"/>
              </w:rPr>
              <w:tab/>
            </w:r>
            <w:r>
              <w:rPr>
                <w:rFonts w:ascii="Courier New" w:hAnsi="Courier New" w:cs="Courier New"/>
                <w:sz w:val="20"/>
                <w:szCs w:val="20"/>
              </w:rPr>
              <w:tab/>
            </w:r>
            <w:r w:rsidRPr="000D686F">
              <w:rPr>
                <w:sz w:val="20"/>
                <w:szCs w:val="20"/>
              </w:rPr>
              <w:t xml:space="preserve">– </w:t>
            </w:r>
            <w:r>
              <w:rPr>
                <w:sz w:val="20"/>
                <w:szCs w:val="20"/>
              </w:rPr>
              <w:t>a row cell</w:t>
            </w:r>
          </w:p>
          <w:p w14:paraId="3421A4EF" w14:textId="77777777" w:rsidR="00F7369B" w:rsidRPr="000D686F" w:rsidRDefault="00F7369B" w:rsidP="002228C2">
            <w:pPr>
              <w:rPr>
                <w:sz w:val="20"/>
                <w:szCs w:val="20"/>
              </w:rPr>
            </w:pPr>
            <w:r>
              <w:rPr>
                <w:rFonts w:ascii="Courier New" w:hAnsi="Courier New" w:cs="Courier New"/>
                <w:sz w:val="20"/>
                <w:szCs w:val="20"/>
              </w:rPr>
              <w:t>vale</w:t>
            </w:r>
            <w:r>
              <w:rPr>
                <w:rFonts w:ascii="Courier New" w:hAnsi="Courier New" w:cs="Courier New"/>
                <w:sz w:val="20"/>
                <w:szCs w:val="20"/>
              </w:rPr>
              <w:tab/>
            </w:r>
            <w:r w:rsidRPr="000D686F">
              <w:rPr>
                <w:rFonts w:ascii="Courier New" w:hAnsi="Courier New" w:cs="Courier New"/>
                <w:sz w:val="20"/>
                <w:szCs w:val="20"/>
              </w:rPr>
              <w:tab/>
            </w:r>
            <w:r w:rsidRPr="000D686F">
              <w:rPr>
                <w:rFonts w:ascii="Courier New" w:hAnsi="Courier New" w:cs="Courier New"/>
                <w:sz w:val="20"/>
                <w:szCs w:val="20"/>
              </w:rPr>
              <w:tab/>
            </w:r>
            <w:r w:rsidRPr="000D686F">
              <w:rPr>
                <w:sz w:val="20"/>
                <w:szCs w:val="20"/>
              </w:rPr>
              <w:t xml:space="preserve">– </w:t>
            </w:r>
            <w:r>
              <w:rPr>
                <w:sz w:val="20"/>
                <w:szCs w:val="20"/>
              </w:rPr>
              <w:t>conditional cell value</w:t>
            </w:r>
          </w:p>
          <w:p w14:paraId="09C1323B" w14:textId="77777777" w:rsidR="00F7369B" w:rsidRPr="000D686F" w:rsidRDefault="00F7369B" w:rsidP="002228C2">
            <w:pPr>
              <w:rPr>
                <w:sz w:val="20"/>
                <w:szCs w:val="20"/>
              </w:rPr>
            </w:pPr>
          </w:p>
          <w:p w14:paraId="53B0A6E6" w14:textId="77777777" w:rsidR="00F7369B" w:rsidRDefault="00F7369B" w:rsidP="002228C2"/>
        </w:tc>
      </w:tr>
      <w:tr w:rsidR="00F7369B" w14:paraId="1E846DFF" w14:textId="77777777" w:rsidTr="002228C2">
        <w:tc>
          <w:tcPr>
            <w:tcW w:w="3960" w:type="dxa"/>
          </w:tcPr>
          <w:p w14:paraId="7A8A4342" w14:textId="77777777" w:rsidR="00F7369B" w:rsidRPr="00C971D6" w:rsidRDefault="00F7369B" w:rsidP="002228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color w:val="00428C"/>
                <w:kern w:val="0"/>
                <w:sz w:val="20"/>
                <w:szCs w:val="20"/>
                <w:lang w:eastAsia="en-US"/>
                <w14:ligatures w14:val="none"/>
              </w:rPr>
            </w:pPr>
          </w:p>
        </w:tc>
        <w:tc>
          <w:tcPr>
            <w:tcW w:w="5056" w:type="dxa"/>
          </w:tcPr>
          <w:p w14:paraId="2543363C" w14:textId="77777777" w:rsidR="00F7369B" w:rsidRPr="00C971D6" w:rsidRDefault="00F7369B" w:rsidP="002228C2">
            <w:pPr>
              <w:rPr>
                <w:b/>
              </w:rPr>
            </w:pPr>
          </w:p>
        </w:tc>
      </w:tr>
    </w:tbl>
    <w:p w14:paraId="4101652C" w14:textId="77777777" w:rsidR="009F3F18" w:rsidRPr="00AF72C3" w:rsidRDefault="009F3F18" w:rsidP="00E06DFF"/>
    <w:sectPr w:rsidR="009F3F18" w:rsidRPr="00AF72C3" w:rsidSect="00F7369B">
      <w:footerReference w:type="even" r:id="rId21"/>
      <w:footerReference w:type="defaul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DAC75" w14:textId="77777777" w:rsidR="00106BA7" w:rsidRDefault="00106BA7" w:rsidP="002A71B3">
      <w:pPr>
        <w:spacing w:after="0" w:line="240" w:lineRule="auto"/>
      </w:pPr>
      <w:r>
        <w:separator/>
      </w:r>
    </w:p>
  </w:endnote>
  <w:endnote w:type="continuationSeparator" w:id="0">
    <w:p w14:paraId="58B14C50" w14:textId="77777777" w:rsidR="00106BA7" w:rsidRDefault="00106BA7" w:rsidP="002A71B3">
      <w:pPr>
        <w:spacing w:after="0" w:line="240" w:lineRule="auto"/>
      </w:pPr>
      <w:r>
        <w:continuationSeparator/>
      </w:r>
    </w:p>
  </w:endnote>
  <w:endnote w:type="continuationNotice" w:id="1">
    <w:p w14:paraId="5F74F7A6" w14:textId="77777777" w:rsidR="00106BA7" w:rsidRDefault="00106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2280611"/>
      <w:docPartObj>
        <w:docPartGallery w:val="Page Numbers (Bottom of Page)"/>
        <w:docPartUnique/>
      </w:docPartObj>
    </w:sdtPr>
    <w:sdtContent>
      <w:p w14:paraId="19944410" w14:textId="77777777" w:rsidR="002228C2" w:rsidRDefault="002228C2" w:rsidP="002228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03CBB6" w14:textId="77777777" w:rsidR="002228C2" w:rsidRDefault="00222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77406777"/>
      <w:docPartObj>
        <w:docPartGallery w:val="Page Numbers (Bottom of Page)"/>
        <w:docPartUnique/>
      </w:docPartObj>
    </w:sdtPr>
    <w:sdtContent>
      <w:p w14:paraId="5FCFAE45" w14:textId="77777777" w:rsidR="002228C2" w:rsidRDefault="002228C2" w:rsidP="002228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5D79CA" w14:textId="77777777" w:rsidR="002228C2" w:rsidRDefault="00222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B5439" w14:textId="77777777" w:rsidR="00106BA7" w:rsidRDefault="00106BA7" w:rsidP="002A71B3">
      <w:pPr>
        <w:spacing w:after="0" w:line="240" w:lineRule="auto"/>
      </w:pPr>
      <w:r>
        <w:separator/>
      </w:r>
    </w:p>
  </w:footnote>
  <w:footnote w:type="continuationSeparator" w:id="0">
    <w:p w14:paraId="2B0DF562" w14:textId="77777777" w:rsidR="00106BA7" w:rsidRDefault="00106BA7" w:rsidP="002A71B3">
      <w:pPr>
        <w:spacing w:after="0" w:line="240" w:lineRule="auto"/>
      </w:pPr>
      <w:r>
        <w:continuationSeparator/>
      </w:r>
    </w:p>
  </w:footnote>
  <w:footnote w:type="continuationNotice" w:id="1">
    <w:p w14:paraId="6D1D92D4" w14:textId="77777777" w:rsidR="00106BA7" w:rsidRDefault="00106B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640F"/>
    <w:multiLevelType w:val="multilevel"/>
    <w:tmpl w:val="A22038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A767B"/>
    <w:multiLevelType w:val="hybridMultilevel"/>
    <w:tmpl w:val="98B27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5730B"/>
    <w:multiLevelType w:val="multilevel"/>
    <w:tmpl w:val="90E632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17400"/>
    <w:multiLevelType w:val="hybridMultilevel"/>
    <w:tmpl w:val="A4E8DF2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ECF63F"/>
    <w:multiLevelType w:val="hybridMultilevel"/>
    <w:tmpl w:val="FFFFFFFF"/>
    <w:lvl w:ilvl="0" w:tplc="28209B08">
      <w:start w:val="1"/>
      <w:numFmt w:val="bullet"/>
      <w:lvlText w:val=""/>
      <w:lvlJc w:val="left"/>
      <w:pPr>
        <w:ind w:left="720" w:hanging="360"/>
      </w:pPr>
      <w:rPr>
        <w:rFonts w:ascii="Symbol" w:hAnsi="Symbol" w:hint="default"/>
      </w:rPr>
    </w:lvl>
    <w:lvl w:ilvl="1" w:tplc="FBD6EA7A">
      <w:start w:val="1"/>
      <w:numFmt w:val="bullet"/>
      <w:lvlText w:val=""/>
      <w:lvlJc w:val="left"/>
      <w:pPr>
        <w:ind w:left="1440" w:hanging="360"/>
      </w:pPr>
      <w:rPr>
        <w:rFonts w:ascii="Symbol" w:hAnsi="Symbol" w:hint="default"/>
      </w:rPr>
    </w:lvl>
    <w:lvl w:ilvl="2" w:tplc="D09A5500">
      <w:start w:val="1"/>
      <w:numFmt w:val="bullet"/>
      <w:lvlText w:val=""/>
      <w:lvlJc w:val="left"/>
      <w:pPr>
        <w:ind w:left="2160" w:hanging="360"/>
      </w:pPr>
      <w:rPr>
        <w:rFonts w:ascii="Wingdings" w:hAnsi="Wingdings" w:hint="default"/>
      </w:rPr>
    </w:lvl>
    <w:lvl w:ilvl="3" w:tplc="4D5C3FB6">
      <w:start w:val="1"/>
      <w:numFmt w:val="bullet"/>
      <w:lvlText w:val=""/>
      <w:lvlJc w:val="left"/>
      <w:pPr>
        <w:ind w:left="2880" w:hanging="360"/>
      </w:pPr>
      <w:rPr>
        <w:rFonts w:ascii="Symbol" w:hAnsi="Symbol" w:hint="default"/>
      </w:rPr>
    </w:lvl>
    <w:lvl w:ilvl="4" w:tplc="A058C976">
      <w:start w:val="1"/>
      <w:numFmt w:val="bullet"/>
      <w:lvlText w:val="o"/>
      <w:lvlJc w:val="left"/>
      <w:pPr>
        <w:ind w:left="3600" w:hanging="360"/>
      </w:pPr>
      <w:rPr>
        <w:rFonts w:ascii="Courier New" w:hAnsi="Courier New" w:hint="default"/>
      </w:rPr>
    </w:lvl>
    <w:lvl w:ilvl="5" w:tplc="2940D8FC">
      <w:start w:val="1"/>
      <w:numFmt w:val="bullet"/>
      <w:lvlText w:val=""/>
      <w:lvlJc w:val="left"/>
      <w:pPr>
        <w:ind w:left="4320" w:hanging="360"/>
      </w:pPr>
      <w:rPr>
        <w:rFonts w:ascii="Wingdings" w:hAnsi="Wingdings" w:hint="default"/>
      </w:rPr>
    </w:lvl>
    <w:lvl w:ilvl="6" w:tplc="E910AAC0">
      <w:start w:val="1"/>
      <w:numFmt w:val="bullet"/>
      <w:lvlText w:val=""/>
      <w:lvlJc w:val="left"/>
      <w:pPr>
        <w:ind w:left="5040" w:hanging="360"/>
      </w:pPr>
      <w:rPr>
        <w:rFonts w:ascii="Symbol" w:hAnsi="Symbol" w:hint="default"/>
      </w:rPr>
    </w:lvl>
    <w:lvl w:ilvl="7" w:tplc="3264A400">
      <w:start w:val="1"/>
      <w:numFmt w:val="bullet"/>
      <w:lvlText w:val="o"/>
      <w:lvlJc w:val="left"/>
      <w:pPr>
        <w:ind w:left="5760" w:hanging="360"/>
      </w:pPr>
      <w:rPr>
        <w:rFonts w:ascii="Courier New" w:hAnsi="Courier New" w:hint="default"/>
      </w:rPr>
    </w:lvl>
    <w:lvl w:ilvl="8" w:tplc="09D4637E">
      <w:start w:val="1"/>
      <w:numFmt w:val="bullet"/>
      <w:lvlText w:val=""/>
      <w:lvlJc w:val="left"/>
      <w:pPr>
        <w:ind w:left="6480" w:hanging="360"/>
      </w:pPr>
      <w:rPr>
        <w:rFonts w:ascii="Wingdings" w:hAnsi="Wingdings" w:hint="default"/>
      </w:rPr>
    </w:lvl>
  </w:abstractNum>
  <w:abstractNum w:abstractNumId="5" w15:restartNumberingAfterBreak="0">
    <w:nsid w:val="0D436872"/>
    <w:multiLevelType w:val="hybridMultilevel"/>
    <w:tmpl w:val="37E6C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84369"/>
    <w:multiLevelType w:val="hybridMultilevel"/>
    <w:tmpl w:val="C03AE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E804DA"/>
    <w:multiLevelType w:val="multilevel"/>
    <w:tmpl w:val="0B225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561448"/>
    <w:multiLevelType w:val="multilevel"/>
    <w:tmpl w:val="A1863C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8071C"/>
    <w:multiLevelType w:val="multilevel"/>
    <w:tmpl w:val="BA8E89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63260"/>
    <w:multiLevelType w:val="hybridMultilevel"/>
    <w:tmpl w:val="9B381968"/>
    <w:lvl w:ilvl="0" w:tplc="2F2AD4EA">
      <w:start w:val="1"/>
      <w:numFmt w:val="bullet"/>
      <w:lvlText w:val="▫"/>
      <w:lvlJc w:val="left"/>
      <w:pPr>
        <w:ind w:left="720" w:hanging="360"/>
      </w:pPr>
      <w:rPr>
        <w:rFonts w:ascii="Courier New" w:hAnsi="Courier New" w:hint="default"/>
      </w:rPr>
    </w:lvl>
    <w:lvl w:ilvl="1" w:tplc="CC9053D6">
      <w:start w:val="1"/>
      <w:numFmt w:val="bullet"/>
      <w:lvlText w:val="o"/>
      <w:lvlJc w:val="left"/>
      <w:pPr>
        <w:ind w:left="1440" w:hanging="360"/>
      </w:pPr>
      <w:rPr>
        <w:rFonts w:ascii="Courier New" w:hAnsi="Courier New" w:hint="default"/>
      </w:rPr>
    </w:lvl>
    <w:lvl w:ilvl="2" w:tplc="C7BE7C5A">
      <w:start w:val="1"/>
      <w:numFmt w:val="bullet"/>
      <w:lvlText w:val=""/>
      <w:lvlJc w:val="left"/>
      <w:pPr>
        <w:ind w:left="2160" w:hanging="360"/>
      </w:pPr>
      <w:rPr>
        <w:rFonts w:ascii="Wingdings" w:hAnsi="Wingdings" w:hint="default"/>
      </w:rPr>
    </w:lvl>
    <w:lvl w:ilvl="3" w:tplc="11DA21C0">
      <w:start w:val="1"/>
      <w:numFmt w:val="bullet"/>
      <w:lvlText w:val=""/>
      <w:lvlJc w:val="left"/>
      <w:pPr>
        <w:ind w:left="2880" w:hanging="360"/>
      </w:pPr>
      <w:rPr>
        <w:rFonts w:ascii="Symbol" w:hAnsi="Symbol" w:hint="default"/>
      </w:rPr>
    </w:lvl>
    <w:lvl w:ilvl="4" w:tplc="152A2BC4">
      <w:start w:val="1"/>
      <w:numFmt w:val="bullet"/>
      <w:lvlText w:val="o"/>
      <w:lvlJc w:val="left"/>
      <w:pPr>
        <w:ind w:left="3600" w:hanging="360"/>
      </w:pPr>
      <w:rPr>
        <w:rFonts w:ascii="Courier New" w:hAnsi="Courier New" w:hint="default"/>
      </w:rPr>
    </w:lvl>
    <w:lvl w:ilvl="5" w:tplc="528C1E30">
      <w:start w:val="1"/>
      <w:numFmt w:val="bullet"/>
      <w:lvlText w:val=""/>
      <w:lvlJc w:val="left"/>
      <w:pPr>
        <w:ind w:left="4320" w:hanging="360"/>
      </w:pPr>
      <w:rPr>
        <w:rFonts w:ascii="Wingdings" w:hAnsi="Wingdings" w:hint="default"/>
      </w:rPr>
    </w:lvl>
    <w:lvl w:ilvl="6" w:tplc="6024CC38">
      <w:start w:val="1"/>
      <w:numFmt w:val="bullet"/>
      <w:lvlText w:val=""/>
      <w:lvlJc w:val="left"/>
      <w:pPr>
        <w:ind w:left="5040" w:hanging="360"/>
      </w:pPr>
      <w:rPr>
        <w:rFonts w:ascii="Symbol" w:hAnsi="Symbol" w:hint="default"/>
      </w:rPr>
    </w:lvl>
    <w:lvl w:ilvl="7" w:tplc="3878DB46">
      <w:start w:val="1"/>
      <w:numFmt w:val="bullet"/>
      <w:lvlText w:val="o"/>
      <w:lvlJc w:val="left"/>
      <w:pPr>
        <w:ind w:left="5760" w:hanging="360"/>
      </w:pPr>
      <w:rPr>
        <w:rFonts w:ascii="Courier New" w:hAnsi="Courier New" w:hint="default"/>
      </w:rPr>
    </w:lvl>
    <w:lvl w:ilvl="8" w:tplc="A54E4496">
      <w:start w:val="1"/>
      <w:numFmt w:val="bullet"/>
      <w:lvlText w:val=""/>
      <w:lvlJc w:val="left"/>
      <w:pPr>
        <w:ind w:left="6480" w:hanging="360"/>
      </w:pPr>
      <w:rPr>
        <w:rFonts w:ascii="Wingdings" w:hAnsi="Wingdings" w:hint="default"/>
      </w:rPr>
    </w:lvl>
  </w:abstractNum>
  <w:abstractNum w:abstractNumId="11" w15:restartNumberingAfterBreak="0">
    <w:nsid w:val="339E6FD7"/>
    <w:multiLevelType w:val="multilevel"/>
    <w:tmpl w:val="94E0E3DE"/>
    <w:lvl w:ilvl="0">
      <w:start w:val="9"/>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40106368"/>
    <w:multiLevelType w:val="multilevel"/>
    <w:tmpl w:val="A2B21E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3679FA"/>
    <w:multiLevelType w:val="hybridMultilevel"/>
    <w:tmpl w:val="5FF81672"/>
    <w:lvl w:ilvl="0" w:tplc="C5503638">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98155F"/>
    <w:multiLevelType w:val="multilevel"/>
    <w:tmpl w:val="386AA3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650D70"/>
    <w:multiLevelType w:val="multilevel"/>
    <w:tmpl w:val="73808B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4618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3A5453"/>
    <w:multiLevelType w:val="multilevel"/>
    <w:tmpl w:val="93A257E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F60E4C"/>
    <w:multiLevelType w:val="multilevel"/>
    <w:tmpl w:val="52D04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020923"/>
    <w:multiLevelType w:val="multilevel"/>
    <w:tmpl w:val="6100A9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8D72FD"/>
    <w:multiLevelType w:val="multilevel"/>
    <w:tmpl w:val="38A6C3B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BF3E5F"/>
    <w:multiLevelType w:val="multilevel"/>
    <w:tmpl w:val="E72AD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CA342C"/>
    <w:multiLevelType w:val="multilevel"/>
    <w:tmpl w:val="5C50EE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416C67"/>
    <w:multiLevelType w:val="multilevel"/>
    <w:tmpl w:val="D6B0A1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102827"/>
    <w:multiLevelType w:val="hybridMultilevel"/>
    <w:tmpl w:val="3462DBC2"/>
    <w:lvl w:ilvl="0" w:tplc="0809000F">
      <w:start w:val="1"/>
      <w:numFmt w:val="decimal"/>
      <w:lvlText w:val="%1."/>
      <w:lvlJc w:val="left"/>
      <w:pPr>
        <w:ind w:left="764" w:hanging="360"/>
      </w:p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num w:numId="1" w16cid:durableId="152721654">
    <w:abstractNumId w:val="4"/>
  </w:num>
  <w:num w:numId="2" w16cid:durableId="7106022">
    <w:abstractNumId w:val="13"/>
  </w:num>
  <w:num w:numId="3" w16cid:durableId="1617058320">
    <w:abstractNumId w:val="7"/>
  </w:num>
  <w:num w:numId="4" w16cid:durableId="710542214">
    <w:abstractNumId w:val="18"/>
  </w:num>
  <w:num w:numId="5" w16cid:durableId="306863174">
    <w:abstractNumId w:val="21"/>
  </w:num>
  <w:num w:numId="6" w16cid:durableId="205258975">
    <w:abstractNumId w:val="15"/>
  </w:num>
  <w:num w:numId="7" w16cid:durableId="1901790000">
    <w:abstractNumId w:val="2"/>
  </w:num>
  <w:num w:numId="8" w16cid:durableId="1310672627">
    <w:abstractNumId w:val="23"/>
  </w:num>
  <w:num w:numId="9" w16cid:durableId="923536294">
    <w:abstractNumId w:val="9"/>
  </w:num>
  <w:num w:numId="10" w16cid:durableId="1664048135">
    <w:abstractNumId w:val="8"/>
  </w:num>
  <w:num w:numId="11" w16cid:durableId="1058211985">
    <w:abstractNumId w:val="11"/>
  </w:num>
  <w:num w:numId="12" w16cid:durableId="974024973">
    <w:abstractNumId w:val="19"/>
  </w:num>
  <w:num w:numId="13" w16cid:durableId="17585419">
    <w:abstractNumId w:val="12"/>
  </w:num>
  <w:num w:numId="14" w16cid:durableId="1161432361">
    <w:abstractNumId w:val="17"/>
  </w:num>
  <w:num w:numId="15" w16cid:durableId="915476176">
    <w:abstractNumId w:val="0"/>
  </w:num>
  <w:num w:numId="16" w16cid:durableId="268316613">
    <w:abstractNumId w:val="22"/>
  </w:num>
  <w:num w:numId="17" w16cid:durableId="857743075">
    <w:abstractNumId w:val="20"/>
  </w:num>
  <w:num w:numId="18" w16cid:durableId="471562935">
    <w:abstractNumId w:val="14"/>
  </w:num>
  <w:num w:numId="19" w16cid:durableId="1170676379">
    <w:abstractNumId w:val="16"/>
  </w:num>
  <w:num w:numId="20" w16cid:durableId="649017468">
    <w:abstractNumId w:val="6"/>
  </w:num>
  <w:num w:numId="21" w16cid:durableId="2057467160">
    <w:abstractNumId w:val="24"/>
  </w:num>
  <w:num w:numId="22" w16cid:durableId="1199049503">
    <w:abstractNumId w:val="1"/>
  </w:num>
  <w:num w:numId="23" w16cid:durableId="284822615">
    <w:abstractNumId w:val="3"/>
  </w:num>
  <w:num w:numId="24" w16cid:durableId="233854510">
    <w:abstractNumId w:val="10"/>
  </w:num>
  <w:num w:numId="25" w16cid:durableId="575020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14"/>
    <w:rsid w:val="00011868"/>
    <w:rsid w:val="00013CCB"/>
    <w:rsid w:val="00020133"/>
    <w:rsid w:val="0003652D"/>
    <w:rsid w:val="00036953"/>
    <w:rsid w:val="00046B85"/>
    <w:rsid w:val="000509AB"/>
    <w:rsid w:val="00077B0B"/>
    <w:rsid w:val="0008491C"/>
    <w:rsid w:val="000C342E"/>
    <w:rsid w:val="000C400D"/>
    <w:rsid w:val="000C70B7"/>
    <w:rsid w:val="000D6514"/>
    <w:rsid w:val="000E15D7"/>
    <w:rsid w:val="000F3B31"/>
    <w:rsid w:val="000F7E74"/>
    <w:rsid w:val="00106528"/>
    <w:rsid w:val="00106BA7"/>
    <w:rsid w:val="00116AE3"/>
    <w:rsid w:val="00140A9B"/>
    <w:rsid w:val="00143A8E"/>
    <w:rsid w:val="00170A5E"/>
    <w:rsid w:val="00190F01"/>
    <w:rsid w:val="00191E28"/>
    <w:rsid w:val="0019457F"/>
    <w:rsid w:val="001A08DB"/>
    <w:rsid w:val="001C4F3E"/>
    <w:rsid w:val="001D0049"/>
    <w:rsid w:val="001D2D83"/>
    <w:rsid w:val="001D5C74"/>
    <w:rsid w:val="001D6745"/>
    <w:rsid w:val="001E1A65"/>
    <w:rsid w:val="001F2DA1"/>
    <w:rsid w:val="00203A9F"/>
    <w:rsid w:val="0020512F"/>
    <w:rsid w:val="002074AD"/>
    <w:rsid w:val="00207572"/>
    <w:rsid w:val="00210ACF"/>
    <w:rsid w:val="00214394"/>
    <w:rsid w:val="002228C2"/>
    <w:rsid w:val="00241DC6"/>
    <w:rsid w:val="002468B4"/>
    <w:rsid w:val="00250146"/>
    <w:rsid w:val="00250861"/>
    <w:rsid w:val="002549A0"/>
    <w:rsid w:val="00270DA4"/>
    <w:rsid w:val="00271AEB"/>
    <w:rsid w:val="00294309"/>
    <w:rsid w:val="00294BFB"/>
    <w:rsid w:val="002A71B3"/>
    <w:rsid w:val="002D363D"/>
    <w:rsid w:val="002E653E"/>
    <w:rsid w:val="002F0BFC"/>
    <w:rsid w:val="00307696"/>
    <w:rsid w:val="00326D7F"/>
    <w:rsid w:val="00331355"/>
    <w:rsid w:val="00340CF3"/>
    <w:rsid w:val="00352FD0"/>
    <w:rsid w:val="00360CC7"/>
    <w:rsid w:val="00361167"/>
    <w:rsid w:val="00363720"/>
    <w:rsid w:val="00381521"/>
    <w:rsid w:val="0038322C"/>
    <w:rsid w:val="003B1FEB"/>
    <w:rsid w:val="003B7128"/>
    <w:rsid w:val="003C3CB4"/>
    <w:rsid w:val="003D7DDD"/>
    <w:rsid w:val="00413D52"/>
    <w:rsid w:val="00415771"/>
    <w:rsid w:val="0045478D"/>
    <w:rsid w:val="00466385"/>
    <w:rsid w:val="0048393B"/>
    <w:rsid w:val="004B3411"/>
    <w:rsid w:val="004B4D2D"/>
    <w:rsid w:val="004C42CA"/>
    <w:rsid w:val="004D0CE2"/>
    <w:rsid w:val="004F1CD6"/>
    <w:rsid w:val="004F2FAC"/>
    <w:rsid w:val="004F2FF3"/>
    <w:rsid w:val="00504747"/>
    <w:rsid w:val="005271D3"/>
    <w:rsid w:val="00542DC0"/>
    <w:rsid w:val="005546CA"/>
    <w:rsid w:val="00556305"/>
    <w:rsid w:val="0055CA07"/>
    <w:rsid w:val="0058035A"/>
    <w:rsid w:val="005813C4"/>
    <w:rsid w:val="0058412A"/>
    <w:rsid w:val="005903FE"/>
    <w:rsid w:val="00591EC6"/>
    <w:rsid w:val="00593D43"/>
    <w:rsid w:val="005B2449"/>
    <w:rsid w:val="005B2591"/>
    <w:rsid w:val="005C661B"/>
    <w:rsid w:val="005E5902"/>
    <w:rsid w:val="00616ACF"/>
    <w:rsid w:val="00627378"/>
    <w:rsid w:val="006413CC"/>
    <w:rsid w:val="00653B83"/>
    <w:rsid w:val="006542F6"/>
    <w:rsid w:val="00665044"/>
    <w:rsid w:val="006A4E16"/>
    <w:rsid w:val="006B072F"/>
    <w:rsid w:val="006B6B04"/>
    <w:rsid w:val="006C032C"/>
    <w:rsid w:val="006D43A9"/>
    <w:rsid w:val="00706F92"/>
    <w:rsid w:val="007157E7"/>
    <w:rsid w:val="0072352D"/>
    <w:rsid w:val="007331CA"/>
    <w:rsid w:val="00782A5C"/>
    <w:rsid w:val="0079785D"/>
    <w:rsid w:val="007A073E"/>
    <w:rsid w:val="007A1518"/>
    <w:rsid w:val="007A789B"/>
    <w:rsid w:val="007B1608"/>
    <w:rsid w:val="007B3ED4"/>
    <w:rsid w:val="007C7168"/>
    <w:rsid w:val="007D6D1D"/>
    <w:rsid w:val="008050B6"/>
    <w:rsid w:val="00807126"/>
    <w:rsid w:val="008110FB"/>
    <w:rsid w:val="00821D00"/>
    <w:rsid w:val="00840718"/>
    <w:rsid w:val="0085523A"/>
    <w:rsid w:val="00871B88"/>
    <w:rsid w:val="008754BF"/>
    <w:rsid w:val="00884F6D"/>
    <w:rsid w:val="0089738B"/>
    <w:rsid w:val="008A6291"/>
    <w:rsid w:val="008B4AA5"/>
    <w:rsid w:val="008D0216"/>
    <w:rsid w:val="008D7F86"/>
    <w:rsid w:val="008F2982"/>
    <w:rsid w:val="008F5E7F"/>
    <w:rsid w:val="00944A9B"/>
    <w:rsid w:val="00944AD3"/>
    <w:rsid w:val="0095440D"/>
    <w:rsid w:val="00956449"/>
    <w:rsid w:val="009573FF"/>
    <w:rsid w:val="009606FE"/>
    <w:rsid w:val="009618E6"/>
    <w:rsid w:val="00963AE4"/>
    <w:rsid w:val="00966D36"/>
    <w:rsid w:val="009723CF"/>
    <w:rsid w:val="00972D73"/>
    <w:rsid w:val="00976567"/>
    <w:rsid w:val="009A3D71"/>
    <w:rsid w:val="009B6526"/>
    <w:rsid w:val="009F1586"/>
    <w:rsid w:val="009F3F18"/>
    <w:rsid w:val="009F58F8"/>
    <w:rsid w:val="009F6433"/>
    <w:rsid w:val="009F76D8"/>
    <w:rsid w:val="00A06C0F"/>
    <w:rsid w:val="00A07187"/>
    <w:rsid w:val="00A11E26"/>
    <w:rsid w:val="00A127D8"/>
    <w:rsid w:val="00A173DD"/>
    <w:rsid w:val="00A20E06"/>
    <w:rsid w:val="00A245AC"/>
    <w:rsid w:val="00A3501D"/>
    <w:rsid w:val="00A35173"/>
    <w:rsid w:val="00A72A39"/>
    <w:rsid w:val="00A7727C"/>
    <w:rsid w:val="00A82EA8"/>
    <w:rsid w:val="00A869B1"/>
    <w:rsid w:val="00A87F45"/>
    <w:rsid w:val="00AB0B94"/>
    <w:rsid w:val="00AB31A1"/>
    <w:rsid w:val="00AD2D0A"/>
    <w:rsid w:val="00AD426A"/>
    <w:rsid w:val="00AE363A"/>
    <w:rsid w:val="00AE411C"/>
    <w:rsid w:val="00AF333D"/>
    <w:rsid w:val="00AF65FB"/>
    <w:rsid w:val="00AF72C3"/>
    <w:rsid w:val="00B024DE"/>
    <w:rsid w:val="00B04FAF"/>
    <w:rsid w:val="00B129C2"/>
    <w:rsid w:val="00B20A38"/>
    <w:rsid w:val="00B24274"/>
    <w:rsid w:val="00B404E3"/>
    <w:rsid w:val="00B524B5"/>
    <w:rsid w:val="00B56550"/>
    <w:rsid w:val="00B568BC"/>
    <w:rsid w:val="00B809EF"/>
    <w:rsid w:val="00B83F79"/>
    <w:rsid w:val="00B860A4"/>
    <w:rsid w:val="00B94A42"/>
    <w:rsid w:val="00BA6331"/>
    <w:rsid w:val="00BB648E"/>
    <w:rsid w:val="00BC3E08"/>
    <w:rsid w:val="00BE398A"/>
    <w:rsid w:val="00BE4AAA"/>
    <w:rsid w:val="00BF4F27"/>
    <w:rsid w:val="00C04F17"/>
    <w:rsid w:val="00C11502"/>
    <w:rsid w:val="00C16E08"/>
    <w:rsid w:val="00C22B94"/>
    <w:rsid w:val="00C2593E"/>
    <w:rsid w:val="00C30E3B"/>
    <w:rsid w:val="00C33543"/>
    <w:rsid w:val="00C45792"/>
    <w:rsid w:val="00C62B24"/>
    <w:rsid w:val="00C67ADA"/>
    <w:rsid w:val="00C70354"/>
    <w:rsid w:val="00C71120"/>
    <w:rsid w:val="00C742D8"/>
    <w:rsid w:val="00C74F38"/>
    <w:rsid w:val="00C81494"/>
    <w:rsid w:val="00C9288C"/>
    <w:rsid w:val="00C929A2"/>
    <w:rsid w:val="00C9406A"/>
    <w:rsid w:val="00CA1AF0"/>
    <w:rsid w:val="00CA2E73"/>
    <w:rsid w:val="00CA381B"/>
    <w:rsid w:val="00CA5C7C"/>
    <w:rsid w:val="00CB7156"/>
    <w:rsid w:val="00CC4E0F"/>
    <w:rsid w:val="00CD0314"/>
    <w:rsid w:val="00CD57D6"/>
    <w:rsid w:val="00CE434C"/>
    <w:rsid w:val="00D24094"/>
    <w:rsid w:val="00D2E361"/>
    <w:rsid w:val="00D339FA"/>
    <w:rsid w:val="00D42635"/>
    <w:rsid w:val="00D46DC9"/>
    <w:rsid w:val="00D5028B"/>
    <w:rsid w:val="00D84D13"/>
    <w:rsid w:val="00D93D4F"/>
    <w:rsid w:val="00DA35A3"/>
    <w:rsid w:val="00DA3A79"/>
    <w:rsid w:val="00DA3F1E"/>
    <w:rsid w:val="00DC04A5"/>
    <w:rsid w:val="00DC6234"/>
    <w:rsid w:val="00DD39B8"/>
    <w:rsid w:val="00DD4766"/>
    <w:rsid w:val="00DE0138"/>
    <w:rsid w:val="00DE46E6"/>
    <w:rsid w:val="00DF3227"/>
    <w:rsid w:val="00DF548D"/>
    <w:rsid w:val="00E06DFF"/>
    <w:rsid w:val="00E3376C"/>
    <w:rsid w:val="00E45DF7"/>
    <w:rsid w:val="00E604FB"/>
    <w:rsid w:val="00E810BC"/>
    <w:rsid w:val="00E84E35"/>
    <w:rsid w:val="00EA7ABB"/>
    <w:rsid w:val="00EB0D17"/>
    <w:rsid w:val="00EB1DAA"/>
    <w:rsid w:val="00EB2FCB"/>
    <w:rsid w:val="00EC4A09"/>
    <w:rsid w:val="00EC7D52"/>
    <w:rsid w:val="00ED331B"/>
    <w:rsid w:val="00ED4EF0"/>
    <w:rsid w:val="00ED688B"/>
    <w:rsid w:val="00EE3F35"/>
    <w:rsid w:val="00EE5AD3"/>
    <w:rsid w:val="00F02A5B"/>
    <w:rsid w:val="00F02C90"/>
    <w:rsid w:val="00F10A65"/>
    <w:rsid w:val="00F15789"/>
    <w:rsid w:val="00F2126C"/>
    <w:rsid w:val="00F2735C"/>
    <w:rsid w:val="00F3029F"/>
    <w:rsid w:val="00F4506B"/>
    <w:rsid w:val="00F46897"/>
    <w:rsid w:val="00F620DB"/>
    <w:rsid w:val="00F668E6"/>
    <w:rsid w:val="00F7369B"/>
    <w:rsid w:val="00F759B7"/>
    <w:rsid w:val="00F77ADC"/>
    <w:rsid w:val="00F90C11"/>
    <w:rsid w:val="00F948EA"/>
    <w:rsid w:val="00F949F0"/>
    <w:rsid w:val="00FB36DA"/>
    <w:rsid w:val="00FB4837"/>
    <w:rsid w:val="00FC440C"/>
    <w:rsid w:val="00FC4D18"/>
    <w:rsid w:val="00FE06C3"/>
    <w:rsid w:val="00FE15DA"/>
    <w:rsid w:val="00FE3D12"/>
    <w:rsid w:val="00FE3F53"/>
    <w:rsid w:val="00FE7FFD"/>
    <w:rsid w:val="0126F081"/>
    <w:rsid w:val="012C01D9"/>
    <w:rsid w:val="0148EE12"/>
    <w:rsid w:val="015C4BD8"/>
    <w:rsid w:val="015F3409"/>
    <w:rsid w:val="01A3D647"/>
    <w:rsid w:val="01A67E0F"/>
    <w:rsid w:val="01AC10AB"/>
    <w:rsid w:val="01DB2B2D"/>
    <w:rsid w:val="02016AB0"/>
    <w:rsid w:val="020E4185"/>
    <w:rsid w:val="022596CE"/>
    <w:rsid w:val="030DB1BC"/>
    <w:rsid w:val="0369A12A"/>
    <w:rsid w:val="0380BC5C"/>
    <w:rsid w:val="03DD78D9"/>
    <w:rsid w:val="04494067"/>
    <w:rsid w:val="047973E6"/>
    <w:rsid w:val="04C61A3F"/>
    <w:rsid w:val="051912A9"/>
    <w:rsid w:val="053C72AD"/>
    <w:rsid w:val="05870A1E"/>
    <w:rsid w:val="05F66E86"/>
    <w:rsid w:val="0673A0A6"/>
    <w:rsid w:val="06794FB6"/>
    <w:rsid w:val="069C855D"/>
    <w:rsid w:val="0734459E"/>
    <w:rsid w:val="07789D8A"/>
    <w:rsid w:val="07CA63F2"/>
    <w:rsid w:val="08378422"/>
    <w:rsid w:val="0863C31C"/>
    <w:rsid w:val="08B55430"/>
    <w:rsid w:val="09261CCE"/>
    <w:rsid w:val="09C5D806"/>
    <w:rsid w:val="09D9C8E0"/>
    <w:rsid w:val="09E0C9C3"/>
    <w:rsid w:val="0A28DC24"/>
    <w:rsid w:val="0B36221A"/>
    <w:rsid w:val="0B474BAE"/>
    <w:rsid w:val="0BE3FDE8"/>
    <w:rsid w:val="0BFF0350"/>
    <w:rsid w:val="0C193371"/>
    <w:rsid w:val="0C34793B"/>
    <w:rsid w:val="0D260ED4"/>
    <w:rsid w:val="0D5EC436"/>
    <w:rsid w:val="0D90482C"/>
    <w:rsid w:val="0E15E603"/>
    <w:rsid w:val="0E87FB27"/>
    <w:rsid w:val="0F462C6C"/>
    <w:rsid w:val="0F56AE73"/>
    <w:rsid w:val="0F6FAF9E"/>
    <w:rsid w:val="0F9F509C"/>
    <w:rsid w:val="0FCA703E"/>
    <w:rsid w:val="118AC66F"/>
    <w:rsid w:val="1192467F"/>
    <w:rsid w:val="11BD6440"/>
    <w:rsid w:val="1248215C"/>
    <w:rsid w:val="12972F5C"/>
    <w:rsid w:val="13049C6E"/>
    <w:rsid w:val="132CBA04"/>
    <w:rsid w:val="13809182"/>
    <w:rsid w:val="13CA07A9"/>
    <w:rsid w:val="13D484F1"/>
    <w:rsid w:val="145A1F77"/>
    <w:rsid w:val="15211DDF"/>
    <w:rsid w:val="165717B5"/>
    <w:rsid w:val="16959389"/>
    <w:rsid w:val="1771559A"/>
    <w:rsid w:val="1776D34A"/>
    <w:rsid w:val="17ACE433"/>
    <w:rsid w:val="17D05CF2"/>
    <w:rsid w:val="180CC139"/>
    <w:rsid w:val="18245D90"/>
    <w:rsid w:val="189A5DD0"/>
    <w:rsid w:val="18FCAC01"/>
    <w:rsid w:val="1934E6A6"/>
    <w:rsid w:val="19ADAE0D"/>
    <w:rsid w:val="19BC22BA"/>
    <w:rsid w:val="19E0135E"/>
    <w:rsid w:val="1A0449CF"/>
    <w:rsid w:val="1A698851"/>
    <w:rsid w:val="1B93D05E"/>
    <w:rsid w:val="1BA6C562"/>
    <w:rsid w:val="1BD2ED9C"/>
    <w:rsid w:val="1BD761FD"/>
    <w:rsid w:val="1BF08B57"/>
    <w:rsid w:val="1C077D2E"/>
    <w:rsid w:val="1C4E1CA4"/>
    <w:rsid w:val="1D2C305C"/>
    <w:rsid w:val="1D3B1D7C"/>
    <w:rsid w:val="1DCA5A53"/>
    <w:rsid w:val="1E10D239"/>
    <w:rsid w:val="1E3ECC72"/>
    <w:rsid w:val="1E521A01"/>
    <w:rsid w:val="1F5DD23D"/>
    <w:rsid w:val="1FC6B5E5"/>
    <w:rsid w:val="21CEE370"/>
    <w:rsid w:val="224F1487"/>
    <w:rsid w:val="2288EE76"/>
    <w:rsid w:val="22F8F3E3"/>
    <w:rsid w:val="231BDCB1"/>
    <w:rsid w:val="23AE9D19"/>
    <w:rsid w:val="23C1D213"/>
    <w:rsid w:val="23EE2827"/>
    <w:rsid w:val="24B96294"/>
    <w:rsid w:val="24EB79B3"/>
    <w:rsid w:val="2543B0D4"/>
    <w:rsid w:val="2581B82E"/>
    <w:rsid w:val="25C6E07D"/>
    <w:rsid w:val="26086DCE"/>
    <w:rsid w:val="2722A545"/>
    <w:rsid w:val="272A7F53"/>
    <w:rsid w:val="27CC00A0"/>
    <w:rsid w:val="2819AB26"/>
    <w:rsid w:val="2827219A"/>
    <w:rsid w:val="282EC3F8"/>
    <w:rsid w:val="2859F1AD"/>
    <w:rsid w:val="28CABE24"/>
    <w:rsid w:val="296425E9"/>
    <w:rsid w:val="296CBD05"/>
    <w:rsid w:val="29C62097"/>
    <w:rsid w:val="2A29E5A9"/>
    <w:rsid w:val="2C31CE4D"/>
    <w:rsid w:val="2C53E2AF"/>
    <w:rsid w:val="2CFEEC0F"/>
    <w:rsid w:val="2D4AEDB2"/>
    <w:rsid w:val="2D61D7CB"/>
    <w:rsid w:val="2D62C310"/>
    <w:rsid w:val="2E0D4E75"/>
    <w:rsid w:val="2E564818"/>
    <w:rsid w:val="2F6B99B7"/>
    <w:rsid w:val="2F9CECD3"/>
    <w:rsid w:val="302662A8"/>
    <w:rsid w:val="30F27723"/>
    <w:rsid w:val="316929A6"/>
    <w:rsid w:val="3192CE9C"/>
    <w:rsid w:val="31CB537C"/>
    <w:rsid w:val="3201122A"/>
    <w:rsid w:val="32720D6E"/>
    <w:rsid w:val="32D99468"/>
    <w:rsid w:val="33E1EBFD"/>
    <w:rsid w:val="343CF1C1"/>
    <w:rsid w:val="34430F03"/>
    <w:rsid w:val="3463B339"/>
    <w:rsid w:val="354BDB60"/>
    <w:rsid w:val="355F3E5B"/>
    <w:rsid w:val="35AC0253"/>
    <w:rsid w:val="35C0A935"/>
    <w:rsid w:val="36271560"/>
    <w:rsid w:val="36B023B4"/>
    <w:rsid w:val="3721B828"/>
    <w:rsid w:val="373CB582"/>
    <w:rsid w:val="38350B7D"/>
    <w:rsid w:val="385B39F1"/>
    <w:rsid w:val="3892D1CF"/>
    <w:rsid w:val="38E38259"/>
    <w:rsid w:val="392E8CD1"/>
    <w:rsid w:val="39580EF7"/>
    <w:rsid w:val="39BD63C9"/>
    <w:rsid w:val="3A5CB559"/>
    <w:rsid w:val="3A982BBA"/>
    <w:rsid w:val="3AA1322B"/>
    <w:rsid w:val="3AC31E5B"/>
    <w:rsid w:val="3B1606D8"/>
    <w:rsid w:val="3B771A9E"/>
    <w:rsid w:val="3B8D91F6"/>
    <w:rsid w:val="3BC432D4"/>
    <w:rsid w:val="3BC57842"/>
    <w:rsid w:val="3BC7C731"/>
    <w:rsid w:val="3BE30E1F"/>
    <w:rsid w:val="3C35038E"/>
    <w:rsid w:val="3C4129C9"/>
    <w:rsid w:val="3CFAFD15"/>
    <w:rsid w:val="3D68CF92"/>
    <w:rsid w:val="3E9A7EBE"/>
    <w:rsid w:val="3EACE28B"/>
    <w:rsid w:val="3F3B8E9E"/>
    <w:rsid w:val="3F7A4BF0"/>
    <w:rsid w:val="40784565"/>
    <w:rsid w:val="409675B6"/>
    <w:rsid w:val="40CA11AC"/>
    <w:rsid w:val="40EC17F1"/>
    <w:rsid w:val="41210B68"/>
    <w:rsid w:val="413DE840"/>
    <w:rsid w:val="4149BE94"/>
    <w:rsid w:val="41A73D69"/>
    <w:rsid w:val="427B7F22"/>
    <w:rsid w:val="428B83A9"/>
    <w:rsid w:val="42A08740"/>
    <w:rsid w:val="42F7577D"/>
    <w:rsid w:val="43007D37"/>
    <w:rsid w:val="430B32C3"/>
    <w:rsid w:val="43602102"/>
    <w:rsid w:val="4390311E"/>
    <w:rsid w:val="43B13009"/>
    <w:rsid w:val="441567D4"/>
    <w:rsid w:val="4493BDAC"/>
    <w:rsid w:val="44CA27BA"/>
    <w:rsid w:val="454EF70C"/>
    <w:rsid w:val="46395E07"/>
    <w:rsid w:val="46905F75"/>
    <w:rsid w:val="46B7384A"/>
    <w:rsid w:val="46BDDBE4"/>
    <w:rsid w:val="46E20947"/>
    <w:rsid w:val="4739F0A7"/>
    <w:rsid w:val="4809FF21"/>
    <w:rsid w:val="481279F4"/>
    <w:rsid w:val="48EED3EC"/>
    <w:rsid w:val="493D0B1C"/>
    <w:rsid w:val="49D7452B"/>
    <w:rsid w:val="4A39624C"/>
    <w:rsid w:val="4A605F64"/>
    <w:rsid w:val="4AAF0CD4"/>
    <w:rsid w:val="4B6EB35A"/>
    <w:rsid w:val="4B84917F"/>
    <w:rsid w:val="4BA84890"/>
    <w:rsid w:val="4BC0C432"/>
    <w:rsid w:val="4BCE8FFC"/>
    <w:rsid w:val="4C0CC488"/>
    <w:rsid w:val="4C112397"/>
    <w:rsid w:val="4C21ADC3"/>
    <w:rsid w:val="4C2C6828"/>
    <w:rsid w:val="4C77303A"/>
    <w:rsid w:val="4CBD09C8"/>
    <w:rsid w:val="4CDEC750"/>
    <w:rsid w:val="4D4D1657"/>
    <w:rsid w:val="4D9E4910"/>
    <w:rsid w:val="4EF179CC"/>
    <w:rsid w:val="4F0BFD11"/>
    <w:rsid w:val="4F9196BC"/>
    <w:rsid w:val="50388102"/>
    <w:rsid w:val="5116BF1F"/>
    <w:rsid w:val="5119B72D"/>
    <w:rsid w:val="5137D1CA"/>
    <w:rsid w:val="51A2F508"/>
    <w:rsid w:val="525BB55E"/>
    <w:rsid w:val="5283A009"/>
    <w:rsid w:val="5322F936"/>
    <w:rsid w:val="54005B31"/>
    <w:rsid w:val="54872230"/>
    <w:rsid w:val="54A2A282"/>
    <w:rsid w:val="54DEC54A"/>
    <w:rsid w:val="54F008F4"/>
    <w:rsid w:val="553D2BC8"/>
    <w:rsid w:val="55C73733"/>
    <w:rsid w:val="5744295E"/>
    <w:rsid w:val="579B844E"/>
    <w:rsid w:val="584029E5"/>
    <w:rsid w:val="58442693"/>
    <w:rsid w:val="585EF6C3"/>
    <w:rsid w:val="58CC6802"/>
    <w:rsid w:val="5978B070"/>
    <w:rsid w:val="599422D4"/>
    <w:rsid w:val="59A036E2"/>
    <w:rsid w:val="59C82F79"/>
    <w:rsid w:val="5A77B2DC"/>
    <w:rsid w:val="5B09E556"/>
    <w:rsid w:val="5BBA810A"/>
    <w:rsid w:val="5CF38AD9"/>
    <w:rsid w:val="5D061481"/>
    <w:rsid w:val="5D248B95"/>
    <w:rsid w:val="5EBCEDE8"/>
    <w:rsid w:val="5EC242D2"/>
    <w:rsid w:val="5F5E836D"/>
    <w:rsid w:val="5FB52D01"/>
    <w:rsid w:val="5FDE3268"/>
    <w:rsid w:val="60183EA2"/>
    <w:rsid w:val="606CDAFD"/>
    <w:rsid w:val="60BA7432"/>
    <w:rsid w:val="60C71467"/>
    <w:rsid w:val="60E767B3"/>
    <w:rsid w:val="61087889"/>
    <w:rsid w:val="6109DF43"/>
    <w:rsid w:val="6114C676"/>
    <w:rsid w:val="619F0A3C"/>
    <w:rsid w:val="61C0E0CE"/>
    <w:rsid w:val="61F88DB1"/>
    <w:rsid w:val="62969ADF"/>
    <w:rsid w:val="62AFCC57"/>
    <w:rsid w:val="636B6CA9"/>
    <w:rsid w:val="63E474FD"/>
    <w:rsid w:val="63E9BDB0"/>
    <w:rsid w:val="640CCB72"/>
    <w:rsid w:val="64884B7A"/>
    <w:rsid w:val="649F4A60"/>
    <w:rsid w:val="64A24DD8"/>
    <w:rsid w:val="6509947A"/>
    <w:rsid w:val="6514791A"/>
    <w:rsid w:val="6526AD72"/>
    <w:rsid w:val="6778867E"/>
    <w:rsid w:val="67982BD0"/>
    <w:rsid w:val="67A614E7"/>
    <w:rsid w:val="68586FD7"/>
    <w:rsid w:val="68596BC7"/>
    <w:rsid w:val="687E174C"/>
    <w:rsid w:val="6884CA3A"/>
    <w:rsid w:val="68B52804"/>
    <w:rsid w:val="68D74BB1"/>
    <w:rsid w:val="68D9F4F1"/>
    <w:rsid w:val="6A1011FB"/>
    <w:rsid w:val="6A5C653F"/>
    <w:rsid w:val="6AE55B2E"/>
    <w:rsid w:val="6B0677DE"/>
    <w:rsid w:val="6B15F414"/>
    <w:rsid w:val="6B591598"/>
    <w:rsid w:val="6BABC87F"/>
    <w:rsid w:val="6C09FAB0"/>
    <w:rsid w:val="6D07C621"/>
    <w:rsid w:val="6DC06CAE"/>
    <w:rsid w:val="6E265284"/>
    <w:rsid w:val="6EA4C30F"/>
    <w:rsid w:val="6F122D1A"/>
    <w:rsid w:val="6F6654A2"/>
    <w:rsid w:val="713F987B"/>
    <w:rsid w:val="71AFEDA6"/>
    <w:rsid w:val="7234EADE"/>
    <w:rsid w:val="7252B1A1"/>
    <w:rsid w:val="7275DA6F"/>
    <w:rsid w:val="72983A03"/>
    <w:rsid w:val="72C35B11"/>
    <w:rsid w:val="72EEA831"/>
    <w:rsid w:val="73B81E4F"/>
    <w:rsid w:val="73D2654A"/>
    <w:rsid w:val="74137778"/>
    <w:rsid w:val="7497AB26"/>
    <w:rsid w:val="749E9F8F"/>
    <w:rsid w:val="75345267"/>
    <w:rsid w:val="75437261"/>
    <w:rsid w:val="7571705D"/>
    <w:rsid w:val="75937242"/>
    <w:rsid w:val="76CEB3F9"/>
    <w:rsid w:val="771CC7D8"/>
    <w:rsid w:val="772C679F"/>
    <w:rsid w:val="773FC39D"/>
    <w:rsid w:val="77D0B280"/>
    <w:rsid w:val="77E2FCB8"/>
    <w:rsid w:val="784AAEE8"/>
    <w:rsid w:val="78DBEC3D"/>
    <w:rsid w:val="7922402F"/>
    <w:rsid w:val="7957456D"/>
    <w:rsid w:val="796705CB"/>
    <w:rsid w:val="79B4B2B0"/>
    <w:rsid w:val="79D1E0F7"/>
    <w:rsid w:val="79F1C008"/>
    <w:rsid w:val="7A10B412"/>
    <w:rsid w:val="7AA2D38C"/>
    <w:rsid w:val="7AE9C960"/>
    <w:rsid w:val="7BA10211"/>
    <w:rsid w:val="7BC11F38"/>
    <w:rsid w:val="7BC56962"/>
    <w:rsid w:val="7C144536"/>
    <w:rsid w:val="7C917F3B"/>
    <w:rsid w:val="7C99D7D9"/>
    <w:rsid w:val="7CA3F9D8"/>
    <w:rsid w:val="7D3EEFCA"/>
    <w:rsid w:val="7D79AE28"/>
    <w:rsid w:val="7DED0799"/>
    <w:rsid w:val="7E480AB0"/>
    <w:rsid w:val="7ED599B9"/>
    <w:rsid w:val="7EE9A0EE"/>
    <w:rsid w:val="7F512B12"/>
    <w:rsid w:val="7F83EDF5"/>
    <w:rsid w:val="7F980A55"/>
    <w:rsid w:val="7FB7DE88"/>
    <w:rsid w:val="7FF63D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3D7A"/>
  <w15:chartTrackingRefBased/>
  <w15:docId w15:val="{6CD6C732-9B73-4A76-A8CB-71B7EAAB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D43A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A1518"/>
  </w:style>
  <w:style w:type="paragraph" w:customStyle="1" w:styleId="paragraph">
    <w:name w:val="paragraph"/>
    <w:basedOn w:val="Normal"/>
    <w:rsid w:val="007A1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A1518"/>
  </w:style>
  <w:style w:type="paragraph" w:styleId="NormalWeb">
    <w:name w:val="Normal (Web)"/>
    <w:basedOn w:val="Normal"/>
    <w:uiPriority w:val="99"/>
    <w:semiHidden/>
    <w:unhideWhenUsed/>
    <w:rsid w:val="00A87F45"/>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83F79"/>
    <w:rPr>
      <w:b/>
      <w:bCs/>
    </w:rPr>
  </w:style>
  <w:style w:type="character" w:customStyle="1" w:styleId="CommentSubjectChar">
    <w:name w:val="Comment Subject Char"/>
    <w:basedOn w:val="CommentTextChar"/>
    <w:link w:val="CommentSubject"/>
    <w:uiPriority w:val="99"/>
    <w:semiHidden/>
    <w:rsid w:val="00B83F79"/>
    <w:rPr>
      <w:b/>
      <w:bCs/>
      <w:sz w:val="20"/>
      <w:szCs w:val="20"/>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Heading">
    <w:name w:val="TOC Heading"/>
    <w:basedOn w:val="Heading1"/>
    <w:next w:val="Normal"/>
    <w:uiPriority w:val="39"/>
    <w:unhideWhenUsed/>
    <w:qFormat/>
    <w:rsid w:val="002F0BFC"/>
    <w:pPr>
      <w:outlineLvl w:val="9"/>
    </w:pPr>
  </w:style>
  <w:style w:type="paragraph" w:styleId="ListParagraph">
    <w:name w:val="List Paragraph"/>
    <w:basedOn w:val="Normal"/>
    <w:uiPriority w:val="34"/>
    <w:qFormat/>
    <w:rsid w:val="00BA6331"/>
    <w:pPr>
      <w:ind w:left="720"/>
      <w:contextualSpacing/>
    </w:pPr>
  </w:style>
  <w:style w:type="paragraph" w:styleId="Footer">
    <w:name w:val="footer"/>
    <w:basedOn w:val="Normal"/>
    <w:link w:val="FooterChar"/>
    <w:uiPriority w:val="99"/>
    <w:unhideWhenUsed/>
    <w:rsid w:val="00F7369B"/>
    <w:pPr>
      <w:tabs>
        <w:tab w:val="center" w:pos="4513"/>
        <w:tab w:val="right" w:pos="9026"/>
      </w:tabs>
      <w:spacing w:after="0" w:line="240" w:lineRule="auto"/>
    </w:pPr>
    <w:rPr>
      <w:rFonts w:eastAsiaTheme="minorEastAsia"/>
      <w:kern w:val="2"/>
      <w:sz w:val="24"/>
      <w:szCs w:val="24"/>
      <w:lang w:eastAsia="zh-TW"/>
      <w14:ligatures w14:val="standardContextual"/>
    </w:rPr>
  </w:style>
  <w:style w:type="character" w:customStyle="1" w:styleId="FooterChar">
    <w:name w:val="Footer Char"/>
    <w:basedOn w:val="DefaultParagraphFont"/>
    <w:link w:val="Footer"/>
    <w:uiPriority w:val="99"/>
    <w:rsid w:val="00F7369B"/>
    <w:rPr>
      <w:rFonts w:eastAsiaTheme="minorEastAsia"/>
      <w:kern w:val="2"/>
      <w:sz w:val="24"/>
      <w:szCs w:val="24"/>
      <w:lang w:eastAsia="zh-TW"/>
      <w14:ligatures w14:val="standardContextual"/>
    </w:rPr>
  </w:style>
  <w:style w:type="character" w:styleId="PageNumber">
    <w:name w:val="page number"/>
    <w:basedOn w:val="DefaultParagraphFont"/>
    <w:uiPriority w:val="99"/>
    <w:semiHidden/>
    <w:unhideWhenUsed/>
    <w:rsid w:val="00F7369B"/>
  </w:style>
  <w:style w:type="paragraph" w:styleId="NoSpacing">
    <w:name w:val="No Spacing"/>
    <w:uiPriority w:val="1"/>
    <w:qFormat/>
    <w:rsid w:val="00F7369B"/>
    <w:pPr>
      <w:spacing w:after="0" w:line="240" w:lineRule="auto"/>
    </w:pPr>
    <w:rPr>
      <w:rFonts w:eastAsiaTheme="minorEastAsia"/>
      <w:kern w:val="2"/>
      <w:sz w:val="24"/>
      <w:szCs w:val="24"/>
      <w:lang w:eastAsia="zh-TW"/>
      <w14:ligatures w14:val="standardContextual"/>
    </w:rPr>
  </w:style>
  <w:style w:type="table" w:styleId="TableGrid">
    <w:name w:val="Table Grid"/>
    <w:basedOn w:val="TableNormal"/>
    <w:uiPriority w:val="39"/>
    <w:rsid w:val="00F7369B"/>
    <w:pPr>
      <w:spacing w:after="0" w:line="240" w:lineRule="auto"/>
    </w:pPr>
    <w:rPr>
      <w:rFonts w:eastAsiaTheme="minorEastAsia"/>
      <w:kern w:val="2"/>
      <w:sz w:val="24"/>
      <w:szCs w:val="24"/>
      <w:lang w:eastAsia="zh-TW"/>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73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369B"/>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6D43A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semiHidden/>
    <w:unhideWhenUsed/>
    <w:rsid w:val="002A71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71B3"/>
  </w:style>
  <w:style w:type="character" w:styleId="UnresolvedMention">
    <w:name w:val="Unresolved Mention"/>
    <w:basedOn w:val="DefaultParagraphFont"/>
    <w:uiPriority w:val="99"/>
    <w:semiHidden/>
    <w:unhideWhenUsed/>
    <w:rsid w:val="00F948EA"/>
    <w:rPr>
      <w:color w:val="605E5C"/>
      <w:shd w:val="clear" w:color="auto" w:fill="E1DFDD"/>
    </w:rPr>
  </w:style>
  <w:style w:type="paragraph" w:styleId="Caption">
    <w:name w:val="caption"/>
    <w:basedOn w:val="Normal"/>
    <w:next w:val="Normal"/>
    <w:uiPriority w:val="35"/>
    <w:unhideWhenUsed/>
    <w:qFormat/>
    <w:rsid w:val="00EB2FCB"/>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4839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586043">
      <w:bodyDiv w:val="1"/>
      <w:marLeft w:val="0"/>
      <w:marRight w:val="0"/>
      <w:marTop w:val="0"/>
      <w:marBottom w:val="0"/>
      <w:divBdr>
        <w:top w:val="none" w:sz="0" w:space="0" w:color="auto"/>
        <w:left w:val="none" w:sz="0" w:space="0" w:color="auto"/>
        <w:bottom w:val="none" w:sz="0" w:space="0" w:color="auto"/>
        <w:right w:val="none" w:sz="0" w:space="0" w:color="auto"/>
      </w:divBdr>
    </w:div>
    <w:div w:id="876746163">
      <w:bodyDiv w:val="1"/>
      <w:marLeft w:val="0"/>
      <w:marRight w:val="0"/>
      <w:marTop w:val="0"/>
      <w:marBottom w:val="0"/>
      <w:divBdr>
        <w:top w:val="none" w:sz="0" w:space="0" w:color="auto"/>
        <w:left w:val="none" w:sz="0" w:space="0" w:color="auto"/>
        <w:bottom w:val="none" w:sz="0" w:space="0" w:color="auto"/>
        <w:right w:val="none" w:sz="0" w:space="0" w:color="auto"/>
      </w:divBdr>
    </w:div>
    <w:div w:id="1324043261">
      <w:bodyDiv w:val="1"/>
      <w:marLeft w:val="0"/>
      <w:marRight w:val="0"/>
      <w:marTop w:val="0"/>
      <w:marBottom w:val="0"/>
      <w:divBdr>
        <w:top w:val="none" w:sz="0" w:space="0" w:color="auto"/>
        <w:left w:val="none" w:sz="0" w:space="0" w:color="auto"/>
        <w:bottom w:val="none" w:sz="0" w:space="0" w:color="auto"/>
        <w:right w:val="none" w:sz="0" w:space="0" w:color="auto"/>
      </w:divBdr>
    </w:div>
    <w:div w:id="1889679605">
      <w:bodyDiv w:val="1"/>
      <w:marLeft w:val="0"/>
      <w:marRight w:val="0"/>
      <w:marTop w:val="0"/>
      <w:marBottom w:val="0"/>
      <w:divBdr>
        <w:top w:val="none" w:sz="0" w:space="0" w:color="auto"/>
        <w:left w:val="none" w:sz="0" w:space="0" w:color="auto"/>
        <w:bottom w:val="none" w:sz="0" w:space="0" w:color="auto"/>
        <w:right w:val="none" w:sz="0" w:space="0" w:color="auto"/>
      </w:divBdr>
    </w:div>
    <w:div w:id="20072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E3CF274D-6C02-498A-A958-818412E5ED51}">
    <t:Anchor>
      <t:Comment id="1403114595"/>
    </t:Anchor>
    <t:History>
      <t:Event id="{05B1ACAE-04DA-423E-8E09-639725B8EAEE}" time="2024-06-11T00:02:25.818Z">
        <t:Attribution userId="S::irena@abcloudz.com::65324487-e9ce-4157-82ba-0d9e2d113442" userProvider="AD" userName="Irena Balin"/>
        <t:Anchor>
          <t:Comment id="1403114595"/>
        </t:Anchor>
        <t:Create/>
      </t:Event>
      <t:Event id="{076A83DF-6BEB-49F5-9503-6445C0A536CC}" time="2024-06-11T00:02:25.818Z">
        <t:Attribution userId="S::irena@abcloudz.com::65324487-e9ce-4157-82ba-0d9e2d113442" userProvider="AD" userName="Irena Balin"/>
        <t:Anchor>
          <t:Comment id="1403114595"/>
        </t:Anchor>
        <t:Assign userId="S::samoylenko.n@abcloudz.com::46f677d8-f4aa-4d86-8fd9-d0258cdf4a65" userProvider="AD" userName="Nickolai Samoylenko"/>
      </t:Event>
      <t:Event id="{FF3CF6C5-8D2C-4CF7-8503-8BF166F9C976}" time="2024-06-11T00:02:25.818Z">
        <t:Attribution userId="S::irena@abcloudz.com::65324487-e9ce-4157-82ba-0d9e2d113442" userProvider="AD" userName="Irena Balin"/>
        <t:Anchor>
          <t:Comment id="1403114595"/>
        </t:Anchor>
        <t:SetTitle title="@Nickolai Samoylenko corrections needed for a diagram: 1/ typo correction &quot;servise&quot;-&quot;service&quot;, 2/ color legend is necessary to explain multiple colo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a4dcc8-e823-4738-aa9b-ebd0b2630d47">
      <Terms xmlns="http://schemas.microsoft.com/office/infopath/2007/PartnerControls"/>
    </lcf76f155ced4ddcb4097134ff3c332f>
    <TaxCatchAll xmlns="79e893d2-d354-460e-b6a9-994f2f3d50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5BAA63C93E98E45A212086252CEC14C" ma:contentTypeVersion="14" ma:contentTypeDescription="Створення нового документа." ma:contentTypeScope="" ma:versionID="35ca64bdaf476a34882fc807874fe8ef">
  <xsd:schema xmlns:xsd="http://www.w3.org/2001/XMLSchema" xmlns:xs="http://www.w3.org/2001/XMLSchema" xmlns:p="http://schemas.microsoft.com/office/2006/metadata/properties" xmlns:ns2="8da4dcc8-e823-4738-aa9b-ebd0b2630d47" xmlns:ns3="79e893d2-d354-460e-b6a9-994f2f3d5066" targetNamespace="http://schemas.microsoft.com/office/2006/metadata/properties" ma:root="true" ma:fieldsID="085f490fe89b90ce7433a344e65bdec0" ns2:_="" ns3:_="">
    <xsd:import namespace="8da4dcc8-e823-4738-aa9b-ebd0b2630d47"/>
    <xsd:import namespace="79e893d2-d354-460e-b6a9-994f2f3d50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4dcc8-e823-4738-aa9b-ebd0b2630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Теги зображень" ma:readOnly="false" ma:fieldId="{5cf76f15-5ced-4ddc-b409-7134ff3c332f}" ma:taxonomyMulti="true" ma:sspId="4a8552a5-3e6c-4b84-8711-2f85f47b0a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893d2-d354-460e-b6a9-994f2f3d506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df17f81-2994-47f8-99a7-fd919cf25513}" ma:internalName="TaxCatchAll" ma:showField="CatchAllData" ma:web="79e893d2-d354-460e-b6a9-994f2f3d506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A815-9A5F-4BC2-B972-2092359B83DC}">
  <ds:schemaRefs>
    <ds:schemaRef ds:uri="http://schemas.microsoft.com/sharepoint/v3/contenttype/forms"/>
  </ds:schemaRefs>
</ds:datastoreItem>
</file>

<file path=customXml/itemProps2.xml><?xml version="1.0" encoding="utf-8"?>
<ds:datastoreItem xmlns:ds="http://schemas.openxmlformats.org/officeDocument/2006/customXml" ds:itemID="{3C858A99-FD6E-4633-AD84-BF362C5CD7FC}">
  <ds:schemaRefs>
    <ds:schemaRef ds:uri="http://schemas.microsoft.com/office/2006/metadata/properties"/>
    <ds:schemaRef ds:uri="http://schemas.microsoft.com/office/infopath/2007/PartnerControls"/>
    <ds:schemaRef ds:uri="8da4dcc8-e823-4738-aa9b-ebd0b2630d47"/>
    <ds:schemaRef ds:uri="79e893d2-d354-460e-b6a9-994f2f3d5066"/>
  </ds:schemaRefs>
</ds:datastoreItem>
</file>

<file path=customXml/itemProps3.xml><?xml version="1.0" encoding="utf-8"?>
<ds:datastoreItem xmlns:ds="http://schemas.openxmlformats.org/officeDocument/2006/customXml" ds:itemID="{7687C38A-E0BC-4786-ACA9-2C8D8D07E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4dcc8-e823-4738-aa9b-ebd0b2630d47"/>
    <ds:schemaRef ds:uri="79e893d2-d354-460e-b6a9-994f2f3d5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9035A-2E11-499B-948A-413A6EE3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16</Pages>
  <Words>2113</Words>
  <Characters>12048</Characters>
  <Application>Microsoft Office Word</Application>
  <DocSecurity>0</DocSecurity>
  <Lines>100</Lines>
  <Paragraphs>28</Paragraphs>
  <ScaleCrop>false</ScaleCrop>
  <Company/>
  <LinksUpToDate>false</LinksUpToDate>
  <CharactersWithSpaces>14133</CharactersWithSpaces>
  <SharedDoc>false</SharedDoc>
  <HLinks>
    <vt:vector size="138" baseType="variant">
      <vt:variant>
        <vt:i4>1376289</vt:i4>
      </vt:variant>
      <vt:variant>
        <vt:i4>126</vt:i4>
      </vt:variant>
      <vt:variant>
        <vt:i4>0</vt:i4>
      </vt:variant>
      <vt:variant>
        <vt:i4>5</vt:i4>
      </vt:variant>
      <vt:variant>
        <vt:lpwstr/>
      </vt:variant>
      <vt:variant>
        <vt:lpwstr>_Appendix_2:_Framework</vt:lpwstr>
      </vt:variant>
      <vt:variant>
        <vt:i4>2031652</vt:i4>
      </vt:variant>
      <vt:variant>
        <vt:i4>123</vt:i4>
      </vt:variant>
      <vt:variant>
        <vt:i4>0</vt:i4>
      </vt:variant>
      <vt:variant>
        <vt:i4>5</vt:i4>
      </vt:variant>
      <vt:variant>
        <vt:lpwstr/>
      </vt:variant>
      <vt:variant>
        <vt:lpwstr>_Appendix_1:_Readiness</vt:lpwstr>
      </vt:variant>
      <vt:variant>
        <vt:i4>2424957</vt:i4>
      </vt:variant>
      <vt:variant>
        <vt:i4>120</vt:i4>
      </vt:variant>
      <vt:variant>
        <vt:i4>0</vt:i4>
      </vt:variant>
      <vt:variant>
        <vt:i4>5</vt:i4>
      </vt:variant>
      <vt:variant>
        <vt:lpwstr>https://ellucian.app.box.com/s/7k89w6ir9aqm5714xr6whm69eas7qvve</vt:lpwstr>
      </vt:variant>
      <vt:variant>
        <vt:lpwstr/>
      </vt:variant>
      <vt:variant>
        <vt:i4>6750242</vt:i4>
      </vt:variant>
      <vt:variant>
        <vt:i4>117</vt:i4>
      </vt:variant>
      <vt:variant>
        <vt:i4>0</vt:i4>
      </vt:variant>
      <vt:variant>
        <vt:i4>5</vt:i4>
      </vt:variant>
      <vt:variant>
        <vt:lpwstr>https://ellucian.box.com/s/57xgwcpjjzbfq9hoyqjui1nt9ev9nga6</vt:lpwstr>
      </vt:variant>
      <vt:variant>
        <vt:lpwstr/>
      </vt:variant>
      <vt:variant>
        <vt:i4>1048625</vt:i4>
      </vt:variant>
      <vt:variant>
        <vt:i4>110</vt:i4>
      </vt:variant>
      <vt:variant>
        <vt:i4>0</vt:i4>
      </vt:variant>
      <vt:variant>
        <vt:i4>5</vt:i4>
      </vt:variant>
      <vt:variant>
        <vt:lpwstr/>
      </vt:variant>
      <vt:variant>
        <vt:lpwstr>_Toc171427337</vt:lpwstr>
      </vt:variant>
      <vt:variant>
        <vt:i4>1048625</vt:i4>
      </vt:variant>
      <vt:variant>
        <vt:i4>104</vt:i4>
      </vt:variant>
      <vt:variant>
        <vt:i4>0</vt:i4>
      </vt:variant>
      <vt:variant>
        <vt:i4>5</vt:i4>
      </vt:variant>
      <vt:variant>
        <vt:lpwstr/>
      </vt:variant>
      <vt:variant>
        <vt:lpwstr>_Toc171427336</vt:lpwstr>
      </vt:variant>
      <vt:variant>
        <vt:i4>1048625</vt:i4>
      </vt:variant>
      <vt:variant>
        <vt:i4>98</vt:i4>
      </vt:variant>
      <vt:variant>
        <vt:i4>0</vt:i4>
      </vt:variant>
      <vt:variant>
        <vt:i4>5</vt:i4>
      </vt:variant>
      <vt:variant>
        <vt:lpwstr/>
      </vt:variant>
      <vt:variant>
        <vt:lpwstr>_Toc171427335</vt:lpwstr>
      </vt:variant>
      <vt:variant>
        <vt:i4>1048625</vt:i4>
      </vt:variant>
      <vt:variant>
        <vt:i4>92</vt:i4>
      </vt:variant>
      <vt:variant>
        <vt:i4>0</vt:i4>
      </vt:variant>
      <vt:variant>
        <vt:i4>5</vt:i4>
      </vt:variant>
      <vt:variant>
        <vt:lpwstr/>
      </vt:variant>
      <vt:variant>
        <vt:lpwstr>_Toc171427334</vt:lpwstr>
      </vt:variant>
      <vt:variant>
        <vt:i4>1048625</vt:i4>
      </vt:variant>
      <vt:variant>
        <vt:i4>86</vt:i4>
      </vt:variant>
      <vt:variant>
        <vt:i4>0</vt:i4>
      </vt:variant>
      <vt:variant>
        <vt:i4>5</vt:i4>
      </vt:variant>
      <vt:variant>
        <vt:lpwstr/>
      </vt:variant>
      <vt:variant>
        <vt:lpwstr>_Toc171427333</vt:lpwstr>
      </vt:variant>
      <vt:variant>
        <vt:i4>1048625</vt:i4>
      </vt:variant>
      <vt:variant>
        <vt:i4>80</vt:i4>
      </vt:variant>
      <vt:variant>
        <vt:i4>0</vt:i4>
      </vt:variant>
      <vt:variant>
        <vt:i4>5</vt:i4>
      </vt:variant>
      <vt:variant>
        <vt:lpwstr/>
      </vt:variant>
      <vt:variant>
        <vt:lpwstr>_Toc171427332</vt:lpwstr>
      </vt:variant>
      <vt:variant>
        <vt:i4>1048625</vt:i4>
      </vt:variant>
      <vt:variant>
        <vt:i4>74</vt:i4>
      </vt:variant>
      <vt:variant>
        <vt:i4>0</vt:i4>
      </vt:variant>
      <vt:variant>
        <vt:i4>5</vt:i4>
      </vt:variant>
      <vt:variant>
        <vt:lpwstr/>
      </vt:variant>
      <vt:variant>
        <vt:lpwstr>_Toc171427331</vt:lpwstr>
      </vt:variant>
      <vt:variant>
        <vt:i4>1048625</vt:i4>
      </vt:variant>
      <vt:variant>
        <vt:i4>68</vt:i4>
      </vt:variant>
      <vt:variant>
        <vt:i4>0</vt:i4>
      </vt:variant>
      <vt:variant>
        <vt:i4>5</vt:i4>
      </vt:variant>
      <vt:variant>
        <vt:lpwstr/>
      </vt:variant>
      <vt:variant>
        <vt:lpwstr>_Toc171427330</vt:lpwstr>
      </vt:variant>
      <vt:variant>
        <vt:i4>1114161</vt:i4>
      </vt:variant>
      <vt:variant>
        <vt:i4>62</vt:i4>
      </vt:variant>
      <vt:variant>
        <vt:i4>0</vt:i4>
      </vt:variant>
      <vt:variant>
        <vt:i4>5</vt:i4>
      </vt:variant>
      <vt:variant>
        <vt:lpwstr/>
      </vt:variant>
      <vt:variant>
        <vt:lpwstr>_Toc171427329</vt:lpwstr>
      </vt:variant>
      <vt:variant>
        <vt:i4>1114161</vt:i4>
      </vt:variant>
      <vt:variant>
        <vt:i4>56</vt:i4>
      </vt:variant>
      <vt:variant>
        <vt:i4>0</vt:i4>
      </vt:variant>
      <vt:variant>
        <vt:i4>5</vt:i4>
      </vt:variant>
      <vt:variant>
        <vt:lpwstr/>
      </vt:variant>
      <vt:variant>
        <vt:lpwstr>_Toc171427328</vt:lpwstr>
      </vt:variant>
      <vt:variant>
        <vt:i4>1114161</vt:i4>
      </vt:variant>
      <vt:variant>
        <vt:i4>50</vt:i4>
      </vt:variant>
      <vt:variant>
        <vt:i4>0</vt:i4>
      </vt:variant>
      <vt:variant>
        <vt:i4>5</vt:i4>
      </vt:variant>
      <vt:variant>
        <vt:lpwstr/>
      </vt:variant>
      <vt:variant>
        <vt:lpwstr>_Toc171427327</vt:lpwstr>
      </vt:variant>
      <vt:variant>
        <vt:i4>1114161</vt:i4>
      </vt:variant>
      <vt:variant>
        <vt:i4>44</vt:i4>
      </vt:variant>
      <vt:variant>
        <vt:i4>0</vt:i4>
      </vt:variant>
      <vt:variant>
        <vt:i4>5</vt:i4>
      </vt:variant>
      <vt:variant>
        <vt:lpwstr/>
      </vt:variant>
      <vt:variant>
        <vt:lpwstr>_Toc171427326</vt:lpwstr>
      </vt:variant>
      <vt:variant>
        <vt:i4>1114161</vt:i4>
      </vt:variant>
      <vt:variant>
        <vt:i4>38</vt:i4>
      </vt:variant>
      <vt:variant>
        <vt:i4>0</vt:i4>
      </vt:variant>
      <vt:variant>
        <vt:i4>5</vt:i4>
      </vt:variant>
      <vt:variant>
        <vt:lpwstr/>
      </vt:variant>
      <vt:variant>
        <vt:lpwstr>_Toc171427325</vt:lpwstr>
      </vt:variant>
      <vt:variant>
        <vt:i4>1114161</vt:i4>
      </vt:variant>
      <vt:variant>
        <vt:i4>32</vt:i4>
      </vt:variant>
      <vt:variant>
        <vt:i4>0</vt:i4>
      </vt:variant>
      <vt:variant>
        <vt:i4>5</vt:i4>
      </vt:variant>
      <vt:variant>
        <vt:lpwstr/>
      </vt:variant>
      <vt:variant>
        <vt:lpwstr>_Toc171427324</vt:lpwstr>
      </vt:variant>
      <vt:variant>
        <vt:i4>1114161</vt:i4>
      </vt:variant>
      <vt:variant>
        <vt:i4>26</vt:i4>
      </vt:variant>
      <vt:variant>
        <vt:i4>0</vt:i4>
      </vt:variant>
      <vt:variant>
        <vt:i4>5</vt:i4>
      </vt:variant>
      <vt:variant>
        <vt:lpwstr/>
      </vt:variant>
      <vt:variant>
        <vt:lpwstr>_Toc171427323</vt:lpwstr>
      </vt:variant>
      <vt:variant>
        <vt:i4>1114161</vt:i4>
      </vt:variant>
      <vt:variant>
        <vt:i4>20</vt:i4>
      </vt:variant>
      <vt:variant>
        <vt:i4>0</vt:i4>
      </vt:variant>
      <vt:variant>
        <vt:i4>5</vt:i4>
      </vt:variant>
      <vt:variant>
        <vt:lpwstr/>
      </vt:variant>
      <vt:variant>
        <vt:lpwstr>_Toc171427322</vt:lpwstr>
      </vt:variant>
      <vt:variant>
        <vt:i4>1114161</vt:i4>
      </vt:variant>
      <vt:variant>
        <vt:i4>14</vt:i4>
      </vt:variant>
      <vt:variant>
        <vt:i4>0</vt:i4>
      </vt:variant>
      <vt:variant>
        <vt:i4>5</vt:i4>
      </vt:variant>
      <vt:variant>
        <vt:lpwstr/>
      </vt:variant>
      <vt:variant>
        <vt:lpwstr>_Toc171427321</vt:lpwstr>
      </vt:variant>
      <vt:variant>
        <vt:i4>1114161</vt:i4>
      </vt:variant>
      <vt:variant>
        <vt:i4>8</vt:i4>
      </vt:variant>
      <vt:variant>
        <vt:i4>0</vt:i4>
      </vt:variant>
      <vt:variant>
        <vt:i4>5</vt:i4>
      </vt:variant>
      <vt:variant>
        <vt:lpwstr/>
      </vt:variant>
      <vt:variant>
        <vt:lpwstr>_Toc171427320</vt:lpwstr>
      </vt:variant>
      <vt:variant>
        <vt:i4>1179697</vt:i4>
      </vt:variant>
      <vt:variant>
        <vt:i4>2</vt:i4>
      </vt:variant>
      <vt:variant>
        <vt:i4>0</vt:i4>
      </vt:variant>
      <vt:variant>
        <vt:i4>5</vt:i4>
      </vt:variant>
      <vt:variant>
        <vt:lpwstr/>
      </vt:variant>
      <vt:variant>
        <vt:lpwstr>_Toc171427319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Nickolai Samoylenko</dc:creator>
  <cp:keywords/>
  <dc:description/>
  <cp:lastModifiedBy>Microsoft Office User</cp:lastModifiedBy>
  <cp:revision>115</cp:revision>
  <dcterms:created xsi:type="dcterms:W3CDTF">2024-07-10T04:06:00Z</dcterms:created>
  <dcterms:modified xsi:type="dcterms:W3CDTF">2024-09-12T14:56:00Z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0x01010055BAA63C93E98E45A212086252CEC14C</vt:lpwstr>
  </property>
  <property fmtid="{D5CDD505-2E9C-101B-9397-08002B2CF9AE}" pid="3" name="MediaServiceImageTags">
    <vt:lpwstr/>
  </property>
</Properties>
</file>